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9" w:type="dxa"/>
        <w:jc w:val="center"/>
        <w:tblLayout w:type="fixed"/>
        <w:tblLook w:val="0000"/>
      </w:tblPr>
      <w:tblGrid>
        <w:gridCol w:w="3402"/>
        <w:gridCol w:w="2835"/>
        <w:gridCol w:w="3222"/>
      </w:tblGrid>
      <w:tr w:rsidR="00A06272" w:rsidRPr="00DD2531" w:rsidTr="009A239D">
        <w:trPr>
          <w:cantSplit/>
          <w:jc w:val="center"/>
        </w:trPr>
        <w:tc>
          <w:tcPr>
            <w:tcW w:w="3402" w:type="dxa"/>
          </w:tcPr>
          <w:p w:rsidR="00A06272" w:rsidRPr="00DD2531" w:rsidRDefault="00A06272" w:rsidP="009A239D">
            <w:pPr>
              <w:spacing w:after="0" w:line="240" w:lineRule="auto"/>
              <w:rPr>
                <w:rFonts w:ascii="Calibri" w:hAnsi="Calibri" w:cs="Tahoma"/>
                <w:bCs/>
                <w:sz w:val="20"/>
                <w:szCs w:val="20"/>
              </w:rPr>
            </w:pPr>
            <w:r w:rsidRPr="00DD2531">
              <w:rPr>
                <w:rFonts w:ascii="Calibri" w:hAnsi="Calibri" w:cs="Tahoma"/>
                <w:bCs/>
                <w:sz w:val="20"/>
                <w:szCs w:val="20"/>
              </w:rPr>
              <w:t>ΕΛΛΗΝΙΚΗ ΔΗΜΟΚΡΑΤΙΑ</w:t>
            </w:r>
          </w:p>
          <w:p w:rsidR="00A06272" w:rsidRPr="00DD2531" w:rsidRDefault="00A06272" w:rsidP="009A239D">
            <w:pPr>
              <w:spacing w:after="0" w:line="240" w:lineRule="auto"/>
              <w:rPr>
                <w:rFonts w:ascii="Calibri" w:hAnsi="Calibri" w:cs="Tahoma"/>
                <w:bCs/>
                <w:sz w:val="20"/>
                <w:szCs w:val="20"/>
              </w:rPr>
            </w:pPr>
            <w:r w:rsidRPr="00DD2531">
              <w:rPr>
                <w:rFonts w:ascii="Calibri" w:hAnsi="Calibri" w:cs="Tahoma"/>
                <w:bCs/>
                <w:sz w:val="20"/>
                <w:szCs w:val="20"/>
              </w:rPr>
              <w:t>ΝΟΜΟΣ ΚΟΖΑΝΗΣ</w:t>
            </w:r>
          </w:p>
          <w:p w:rsidR="00A06272" w:rsidRPr="00DD2531" w:rsidRDefault="00A06272" w:rsidP="009A239D">
            <w:pPr>
              <w:spacing w:after="0" w:line="240" w:lineRule="auto"/>
              <w:rPr>
                <w:rFonts w:ascii="Calibri" w:hAnsi="Calibri" w:cs="Tahoma"/>
                <w:bCs/>
                <w:sz w:val="20"/>
                <w:szCs w:val="20"/>
              </w:rPr>
            </w:pPr>
            <w:r w:rsidRPr="00DD2531">
              <w:rPr>
                <w:rFonts w:ascii="Calibri" w:hAnsi="Calibri" w:cs="Tahoma"/>
                <w:bCs/>
                <w:sz w:val="20"/>
                <w:szCs w:val="20"/>
              </w:rPr>
              <w:t>ΔΗΜΟΣ ΕΟΡΔΑΙΑΣ</w:t>
            </w:r>
          </w:p>
          <w:p w:rsidR="00A06272" w:rsidRPr="00DD2531" w:rsidRDefault="00A06272" w:rsidP="009A239D">
            <w:pPr>
              <w:spacing w:after="0" w:line="240" w:lineRule="auto"/>
              <w:rPr>
                <w:rFonts w:ascii="Calibri" w:hAnsi="Calibri" w:cs="Tahoma"/>
                <w:bCs/>
                <w:sz w:val="20"/>
                <w:szCs w:val="20"/>
              </w:rPr>
            </w:pPr>
            <w:r w:rsidRPr="00DD2531">
              <w:rPr>
                <w:rFonts w:ascii="Calibri" w:hAnsi="Calibri" w:cs="Tahoma"/>
                <w:bCs/>
                <w:sz w:val="20"/>
                <w:szCs w:val="20"/>
              </w:rPr>
              <w:t>Δ/ΝΣΗ ΤΕΧΝΙΚΩΝ ΥΠΗΡΕΣΙΩΝ</w:t>
            </w:r>
          </w:p>
          <w:p w:rsidR="00A06272" w:rsidRPr="00DD2531" w:rsidRDefault="00A06272" w:rsidP="009A239D">
            <w:pPr>
              <w:spacing w:after="0" w:line="240" w:lineRule="auto"/>
              <w:rPr>
                <w:rFonts w:ascii="Calibri" w:hAnsi="Calibri" w:cs="Arial"/>
                <w:snapToGrid w:val="0"/>
                <w:sz w:val="20"/>
                <w:szCs w:val="20"/>
              </w:rPr>
            </w:pPr>
            <w:r w:rsidRPr="00DD2531">
              <w:rPr>
                <w:rFonts w:ascii="Calibri" w:hAnsi="Calibri" w:cs="Tahoma"/>
                <w:bCs/>
                <w:sz w:val="20"/>
                <w:szCs w:val="20"/>
              </w:rPr>
              <w:t xml:space="preserve">ΤΜΗΜΑ </w:t>
            </w:r>
            <w:r>
              <w:rPr>
                <w:rFonts w:ascii="Calibri" w:hAnsi="Calibri" w:cs="Tahoma"/>
                <w:bCs/>
                <w:sz w:val="20"/>
                <w:szCs w:val="20"/>
              </w:rPr>
              <w:t xml:space="preserve">ΗΛΕΚΤΡΟΝΗΧΑΝΟΛΟΓΙΚΩΝ </w:t>
            </w:r>
            <w:r w:rsidRPr="00DD2531">
              <w:rPr>
                <w:rFonts w:ascii="Calibri" w:hAnsi="Calibri" w:cs="Tahoma"/>
                <w:bCs/>
                <w:sz w:val="20"/>
                <w:szCs w:val="20"/>
              </w:rPr>
              <w:t>ΕΡΓΩΝ</w:t>
            </w:r>
            <w:r>
              <w:rPr>
                <w:rFonts w:ascii="Calibri" w:hAnsi="Calibri" w:cs="Tahoma"/>
                <w:bCs/>
                <w:sz w:val="20"/>
                <w:szCs w:val="20"/>
              </w:rPr>
              <w:t xml:space="preserve"> &amp; ΣΗΜΑΤΟΔΟΤΗΣΗΣ</w:t>
            </w:r>
          </w:p>
        </w:tc>
        <w:tc>
          <w:tcPr>
            <w:tcW w:w="2835" w:type="dxa"/>
          </w:tcPr>
          <w:p w:rsidR="00A06272" w:rsidRPr="00DD2531" w:rsidRDefault="00A06272" w:rsidP="009A239D">
            <w:pPr>
              <w:widowControl w:val="0"/>
              <w:tabs>
                <w:tab w:val="left" w:pos="568"/>
              </w:tabs>
              <w:spacing w:after="0" w:line="240" w:lineRule="auto"/>
              <w:ind w:right="38"/>
              <w:jc w:val="right"/>
              <w:rPr>
                <w:rFonts w:ascii="Calibri" w:hAnsi="Calibri" w:cs="Arial"/>
                <w:b/>
                <w:bCs/>
                <w:snapToGrid w:val="0"/>
                <w:sz w:val="20"/>
                <w:szCs w:val="20"/>
              </w:rPr>
            </w:pPr>
            <w:r w:rsidRPr="00DD2531">
              <w:rPr>
                <w:rFonts w:ascii="Calibri" w:hAnsi="Calibri" w:cs="Arial"/>
                <w:b/>
                <w:bCs/>
                <w:snapToGrid w:val="0"/>
                <w:sz w:val="20"/>
                <w:szCs w:val="20"/>
              </w:rPr>
              <w:t>ΠΡΟΜΉΘΕΙΑ:</w:t>
            </w:r>
          </w:p>
        </w:tc>
        <w:tc>
          <w:tcPr>
            <w:tcW w:w="3222" w:type="dxa"/>
          </w:tcPr>
          <w:p w:rsidR="00A06272" w:rsidRPr="00DD2531" w:rsidRDefault="00A06272" w:rsidP="009A239D">
            <w:pPr>
              <w:spacing w:after="0" w:line="240" w:lineRule="auto"/>
              <w:jc w:val="both"/>
              <w:rPr>
                <w:rFonts w:ascii="Calibri" w:hAnsi="Calibri" w:cs="Arial"/>
                <w:bCs/>
                <w:snapToGrid w:val="0"/>
                <w:sz w:val="20"/>
                <w:szCs w:val="20"/>
              </w:rPr>
            </w:pPr>
            <w:r w:rsidRPr="003C75B5">
              <w:rPr>
                <w:rFonts w:cstheme="minorHAnsi"/>
              </w:rPr>
              <w:t>Προμήθεια μέσων</w:t>
            </w:r>
            <w:r>
              <w:rPr>
                <w:rFonts w:cstheme="minorHAnsi"/>
              </w:rPr>
              <w:t xml:space="preserve"> ενεργητικής και παθητικής πυροπροστασίας </w:t>
            </w:r>
            <w:r w:rsidRPr="003C75B5">
              <w:rPr>
                <w:rFonts w:cstheme="minorHAnsi"/>
              </w:rPr>
              <w:t>για τους παιδικούς και βρεφονηπιακούς σταθμούς του Δήμου Εορδαίας</w:t>
            </w:r>
          </w:p>
        </w:tc>
      </w:tr>
      <w:tr w:rsidR="00A06272" w:rsidRPr="00DD2531" w:rsidTr="009A239D">
        <w:trPr>
          <w:cantSplit/>
          <w:jc w:val="center"/>
        </w:trPr>
        <w:tc>
          <w:tcPr>
            <w:tcW w:w="3402" w:type="dxa"/>
          </w:tcPr>
          <w:p w:rsidR="00A06272" w:rsidRPr="003A49FF" w:rsidRDefault="00A06272" w:rsidP="009A239D">
            <w:pPr>
              <w:spacing w:after="0" w:line="240" w:lineRule="auto"/>
              <w:rPr>
                <w:rFonts w:ascii="Calibri" w:hAnsi="Calibri" w:cs="Tahoma"/>
                <w:b/>
                <w:sz w:val="20"/>
                <w:szCs w:val="20"/>
              </w:rPr>
            </w:pPr>
            <w:r w:rsidRPr="003A49FF">
              <w:rPr>
                <w:rFonts w:ascii="Calibri" w:hAnsi="Calibri" w:cs="Tahoma"/>
                <w:b/>
                <w:sz w:val="20"/>
                <w:szCs w:val="20"/>
              </w:rPr>
              <w:t xml:space="preserve">Αρ. Μελέτης: </w:t>
            </w:r>
            <w:r>
              <w:rPr>
                <w:rFonts w:ascii="Calibri" w:hAnsi="Calibri" w:cs="Tahoma"/>
                <w:b/>
                <w:sz w:val="20"/>
                <w:szCs w:val="20"/>
              </w:rPr>
              <w:t>10/2025</w:t>
            </w:r>
          </w:p>
        </w:tc>
        <w:tc>
          <w:tcPr>
            <w:tcW w:w="2835" w:type="dxa"/>
          </w:tcPr>
          <w:p w:rsidR="00A06272" w:rsidRPr="00DD2531" w:rsidRDefault="00A06272" w:rsidP="009A239D">
            <w:pPr>
              <w:widowControl w:val="0"/>
              <w:tabs>
                <w:tab w:val="left" w:pos="568"/>
              </w:tabs>
              <w:spacing w:after="0" w:line="240" w:lineRule="auto"/>
              <w:ind w:right="38"/>
              <w:jc w:val="right"/>
              <w:rPr>
                <w:rFonts w:ascii="Calibri" w:hAnsi="Calibri" w:cs="Arial"/>
                <w:b/>
                <w:bCs/>
                <w:snapToGrid w:val="0"/>
                <w:sz w:val="20"/>
                <w:szCs w:val="20"/>
              </w:rPr>
            </w:pPr>
            <w:r w:rsidRPr="00DD2531">
              <w:rPr>
                <w:rFonts w:ascii="Calibri" w:hAnsi="Calibri" w:cs="Arial"/>
                <w:b/>
                <w:bCs/>
                <w:snapToGrid w:val="0"/>
                <w:sz w:val="20"/>
                <w:szCs w:val="20"/>
              </w:rPr>
              <w:t xml:space="preserve">ΠΡΟΫΠ / ΣΜΟΣ :  </w:t>
            </w:r>
          </w:p>
        </w:tc>
        <w:tc>
          <w:tcPr>
            <w:tcW w:w="3222" w:type="dxa"/>
          </w:tcPr>
          <w:p w:rsidR="00A06272" w:rsidRPr="00AD121D" w:rsidRDefault="00A06272" w:rsidP="009A239D">
            <w:pPr>
              <w:spacing w:after="0" w:line="240" w:lineRule="auto"/>
              <w:rPr>
                <w:rFonts w:ascii="Calibri" w:hAnsi="Calibri" w:cs="Tahoma"/>
                <w:bCs/>
                <w:sz w:val="20"/>
                <w:szCs w:val="20"/>
              </w:rPr>
            </w:pPr>
            <w:r w:rsidRPr="00A1465D">
              <w:rPr>
                <w:rFonts w:ascii="Calibri" w:eastAsia="Times New Roman" w:hAnsi="Calibri" w:cs="Calibri"/>
                <w:kern w:val="0"/>
                <w:sz w:val="20"/>
                <w:szCs w:val="20"/>
                <w:lang w:eastAsia="el-GR" w:bidi="ar-SA"/>
              </w:rPr>
              <w:t>18.515,00 €</w:t>
            </w:r>
            <w:r w:rsidRPr="00AD121D">
              <w:rPr>
                <w:rFonts w:ascii="Calibri" w:hAnsi="Calibri" w:cs="Arial"/>
                <w:sz w:val="20"/>
                <w:szCs w:val="20"/>
              </w:rPr>
              <w:t xml:space="preserve"> (χωρίς ΦΠΑ)</w:t>
            </w:r>
          </w:p>
        </w:tc>
      </w:tr>
    </w:tbl>
    <w:p w:rsidR="00A06272" w:rsidRDefault="00A06272" w:rsidP="00A06272">
      <w:pPr>
        <w:rPr>
          <w:rFonts w:cstheme="minorHAnsi"/>
          <w:b/>
          <w:bCs/>
        </w:rPr>
      </w:pPr>
    </w:p>
    <w:p w:rsidR="00A06272" w:rsidRDefault="00A06272" w:rsidP="00A06272">
      <w:pPr>
        <w:rPr>
          <w:rFonts w:cstheme="minorHAnsi"/>
          <w:b/>
          <w:bCs/>
        </w:rPr>
      </w:pPr>
      <w:r w:rsidRPr="00602DEF">
        <w:rPr>
          <w:rFonts w:cstheme="minorHAnsi"/>
          <w:b/>
          <w:bCs/>
        </w:rPr>
        <w:t>ΠΑΡΑΡΤΗΜΑ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954"/>
        <w:gridCol w:w="1556"/>
        <w:gridCol w:w="1556"/>
      </w:tblGrid>
      <w:tr w:rsidR="00A06272" w:rsidRPr="00AE05B1" w:rsidTr="009A239D">
        <w:trPr>
          <w:tblHeader/>
          <w:jc w:val="center"/>
        </w:trPr>
        <w:tc>
          <w:tcPr>
            <w:tcW w:w="562" w:type="dxa"/>
            <w:shd w:val="clear" w:color="000000" w:fill="D9D9D9"/>
            <w:vAlign w:val="center"/>
            <w:hideMark/>
          </w:tcPr>
          <w:p w:rsidR="00A06272" w:rsidRPr="00AE05B1" w:rsidRDefault="00A06272" w:rsidP="009A239D">
            <w:pPr>
              <w:spacing w:after="0" w:line="240" w:lineRule="auto"/>
              <w:jc w:val="center"/>
              <w:rPr>
                <w:rFonts w:ascii="Calibri" w:eastAsia="Times New Roman" w:hAnsi="Calibri" w:cs="Calibri"/>
                <w:b/>
                <w:bCs/>
                <w:color w:val="000000"/>
                <w:kern w:val="0"/>
                <w:sz w:val="20"/>
                <w:szCs w:val="20"/>
                <w:lang w:eastAsia="el-GR" w:bidi="ar-SA"/>
              </w:rPr>
            </w:pPr>
            <w:r w:rsidRPr="00AE05B1">
              <w:rPr>
                <w:rFonts w:ascii="Calibri" w:eastAsia="Times New Roman" w:hAnsi="Calibri" w:cs="Calibri"/>
                <w:b/>
                <w:bCs/>
                <w:color w:val="000000"/>
                <w:kern w:val="0"/>
                <w:sz w:val="20"/>
                <w:szCs w:val="20"/>
                <w:lang w:eastAsia="el-GR" w:bidi="ar-SA"/>
              </w:rPr>
              <w:t>Α/Α</w:t>
            </w:r>
          </w:p>
        </w:tc>
        <w:tc>
          <w:tcPr>
            <w:tcW w:w="5954" w:type="dxa"/>
            <w:shd w:val="clear" w:color="000000" w:fill="D9D9D9"/>
            <w:vAlign w:val="center"/>
            <w:hideMark/>
          </w:tcPr>
          <w:p w:rsidR="00A06272" w:rsidRPr="00AE05B1" w:rsidRDefault="00A06272" w:rsidP="009A239D">
            <w:pPr>
              <w:spacing w:after="0" w:line="240" w:lineRule="auto"/>
              <w:jc w:val="center"/>
              <w:rPr>
                <w:rFonts w:ascii="Calibri" w:eastAsia="Times New Roman" w:hAnsi="Calibri" w:cs="Calibri"/>
                <w:b/>
                <w:bCs/>
                <w:color w:val="000000"/>
                <w:kern w:val="0"/>
                <w:sz w:val="20"/>
                <w:szCs w:val="20"/>
                <w:lang w:eastAsia="el-GR" w:bidi="ar-SA"/>
              </w:rPr>
            </w:pPr>
            <w:r w:rsidRPr="00AE05B1">
              <w:rPr>
                <w:rFonts w:ascii="Calibri" w:eastAsia="Times New Roman" w:hAnsi="Calibri" w:cs="Calibri"/>
                <w:b/>
                <w:bCs/>
                <w:color w:val="000000"/>
                <w:kern w:val="0"/>
                <w:sz w:val="20"/>
                <w:szCs w:val="20"/>
                <w:lang w:eastAsia="el-GR" w:bidi="ar-SA"/>
              </w:rPr>
              <w:t>Απαίτηση</w:t>
            </w:r>
          </w:p>
        </w:tc>
        <w:tc>
          <w:tcPr>
            <w:tcW w:w="1556" w:type="dxa"/>
            <w:shd w:val="clear" w:color="000000" w:fill="D9D9D9"/>
            <w:vAlign w:val="center"/>
            <w:hideMark/>
          </w:tcPr>
          <w:p w:rsidR="00A06272" w:rsidRPr="00AE05B1" w:rsidRDefault="00A06272" w:rsidP="009A239D">
            <w:pPr>
              <w:spacing w:after="0" w:line="240" w:lineRule="auto"/>
              <w:jc w:val="center"/>
              <w:rPr>
                <w:rFonts w:ascii="Calibri" w:eastAsia="Times New Roman" w:hAnsi="Calibri" w:cs="Calibri"/>
                <w:b/>
                <w:bCs/>
                <w:color w:val="000000"/>
                <w:kern w:val="0"/>
                <w:sz w:val="20"/>
                <w:szCs w:val="20"/>
                <w:lang w:eastAsia="el-GR" w:bidi="ar-SA"/>
              </w:rPr>
            </w:pPr>
            <w:r w:rsidRPr="00AE05B1">
              <w:rPr>
                <w:rFonts w:ascii="Calibri" w:eastAsia="Times New Roman" w:hAnsi="Calibri" w:cs="Calibri"/>
                <w:b/>
                <w:bCs/>
                <w:color w:val="000000"/>
                <w:kern w:val="0"/>
                <w:sz w:val="20"/>
                <w:szCs w:val="20"/>
                <w:lang w:eastAsia="el-GR" w:bidi="ar-SA"/>
              </w:rPr>
              <w:t>Απάντηση</w:t>
            </w:r>
          </w:p>
        </w:tc>
        <w:tc>
          <w:tcPr>
            <w:tcW w:w="1556" w:type="dxa"/>
            <w:shd w:val="clear" w:color="000000" w:fill="D9D9D9"/>
            <w:vAlign w:val="center"/>
            <w:hideMark/>
          </w:tcPr>
          <w:p w:rsidR="00A06272" w:rsidRPr="00AE05B1" w:rsidRDefault="00A06272" w:rsidP="009A239D">
            <w:pPr>
              <w:spacing w:after="0" w:line="240" w:lineRule="auto"/>
              <w:jc w:val="center"/>
              <w:rPr>
                <w:rFonts w:ascii="Calibri" w:eastAsia="Times New Roman" w:hAnsi="Calibri" w:cs="Calibri"/>
                <w:b/>
                <w:bCs/>
                <w:color w:val="000000"/>
                <w:kern w:val="0"/>
                <w:sz w:val="20"/>
                <w:szCs w:val="20"/>
                <w:lang w:eastAsia="el-GR" w:bidi="ar-SA"/>
              </w:rPr>
            </w:pPr>
            <w:r w:rsidRPr="00AE05B1">
              <w:rPr>
                <w:rFonts w:ascii="Calibri" w:eastAsia="Times New Roman" w:hAnsi="Calibri" w:cs="Calibri"/>
                <w:b/>
                <w:bCs/>
                <w:color w:val="000000"/>
                <w:kern w:val="0"/>
                <w:sz w:val="20"/>
                <w:szCs w:val="20"/>
                <w:lang w:eastAsia="el-GR" w:bidi="ar-SA"/>
              </w:rPr>
              <w:t>Τεκμηρίωση</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1.</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 xml:space="preserve">Προμήθεια και τοποθέτηση </w:t>
            </w:r>
            <w:proofErr w:type="spellStart"/>
            <w:r w:rsidRPr="00AE05B1">
              <w:rPr>
                <w:rFonts w:ascii="Calibri" w:eastAsia="Times New Roman" w:hAnsi="Calibri" w:cs="Calibri"/>
                <w:b/>
                <w:bCs/>
                <w:color w:val="000000"/>
                <w:kern w:val="0"/>
                <w:sz w:val="18"/>
                <w:szCs w:val="18"/>
                <w:lang w:eastAsia="el-GR" w:bidi="ar-SA"/>
              </w:rPr>
              <w:t>πυράντοχων</w:t>
            </w:r>
            <w:proofErr w:type="spellEnd"/>
            <w:r w:rsidRPr="00AE05B1">
              <w:rPr>
                <w:rFonts w:ascii="Calibri" w:eastAsia="Times New Roman" w:hAnsi="Calibri" w:cs="Calibri"/>
                <w:b/>
                <w:bCs/>
                <w:color w:val="000000"/>
                <w:kern w:val="0"/>
                <w:sz w:val="18"/>
                <w:szCs w:val="18"/>
                <w:lang w:eastAsia="el-GR" w:bidi="ar-SA"/>
              </w:rPr>
              <w:t xml:space="preserve"> θυρών (60 </w:t>
            </w:r>
            <w:proofErr w:type="spellStart"/>
            <w:r w:rsidRPr="00AE05B1">
              <w:rPr>
                <w:rFonts w:ascii="Calibri" w:eastAsia="Times New Roman" w:hAnsi="Calibri" w:cs="Calibri"/>
                <w:b/>
                <w:bCs/>
                <w:color w:val="000000"/>
                <w:kern w:val="0"/>
                <w:sz w:val="18"/>
                <w:szCs w:val="18"/>
                <w:lang w:eastAsia="el-GR" w:bidi="ar-SA"/>
              </w:rPr>
              <w:t>min</w:t>
            </w:r>
            <w:proofErr w:type="spellEnd"/>
            <w:r w:rsidRPr="00AE05B1">
              <w:rPr>
                <w:rFonts w:ascii="Calibri" w:eastAsia="Times New Roman" w:hAnsi="Calibri" w:cs="Calibri"/>
                <w:b/>
                <w:bCs/>
                <w:color w:val="000000"/>
                <w:kern w:val="0"/>
                <w:sz w:val="18"/>
                <w:szCs w:val="18"/>
                <w:lang w:eastAsia="el-GR" w:bidi="ar-SA"/>
              </w:rPr>
              <w:t xml:space="preserve">)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Μεταλλικές θύρες πυρασφαλείας με δείκτη </w:t>
            </w:r>
            <w:proofErr w:type="spellStart"/>
            <w:r w:rsidRPr="00AE05B1">
              <w:rPr>
                <w:rFonts w:ascii="Calibri" w:eastAsia="Times New Roman" w:hAnsi="Calibri" w:cs="Calibri"/>
                <w:color w:val="000000"/>
                <w:kern w:val="0"/>
                <w:sz w:val="18"/>
                <w:szCs w:val="18"/>
                <w:lang w:eastAsia="el-GR" w:bidi="ar-SA"/>
              </w:rPr>
              <w:t>πυραντίστασης</w:t>
            </w:r>
            <w:proofErr w:type="spellEnd"/>
            <w:r w:rsidRPr="00AE05B1">
              <w:rPr>
                <w:rFonts w:ascii="Calibri" w:eastAsia="Times New Roman" w:hAnsi="Calibri" w:cs="Calibri"/>
                <w:color w:val="000000"/>
                <w:kern w:val="0"/>
                <w:sz w:val="18"/>
                <w:szCs w:val="18"/>
                <w:lang w:eastAsia="el-GR" w:bidi="ar-SA"/>
              </w:rPr>
              <w:t xml:space="preserve"> εξήντα λεπτά (60´), κλάση πιστοποίησης τύπου REI 60 ή EI 60 ή ισοδύναμου, τυποποιημένες και βιομηχανικά προκατασκευασμένες, με πιστοποιητικό αρμόδιας αρχής, κατασκευασμένες και εγκατεστημένες σύμφωνα με τους ισχύοντες κανονισμούς / διατάξεις πυροπροστασίας.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Οι διαστάσεις των «ανοιγμάτων» των θυρών δεν είναι τυποποιημένες. Ευθύνη του αναδόχου είναι η επί τόπου μέτρηση για την ακριβή </w:t>
            </w:r>
            <w:proofErr w:type="spellStart"/>
            <w:r w:rsidRPr="00AE05B1">
              <w:rPr>
                <w:rFonts w:ascii="Calibri" w:eastAsia="Times New Roman" w:hAnsi="Calibri" w:cs="Calibri"/>
                <w:color w:val="000000"/>
                <w:kern w:val="0"/>
                <w:sz w:val="18"/>
                <w:szCs w:val="18"/>
                <w:lang w:eastAsia="el-GR" w:bidi="ar-SA"/>
              </w:rPr>
              <w:t>διαστασιολόγηση</w:t>
            </w:r>
            <w:proofErr w:type="spellEnd"/>
            <w:r w:rsidRPr="00AE05B1">
              <w:rPr>
                <w:rFonts w:ascii="Calibri" w:eastAsia="Times New Roman" w:hAnsi="Calibri" w:cs="Calibri"/>
                <w:color w:val="000000"/>
                <w:kern w:val="0"/>
                <w:sz w:val="18"/>
                <w:szCs w:val="18"/>
                <w:lang w:eastAsia="el-GR" w:bidi="ar-SA"/>
              </w:rPr>
              <w:t xml:space="preserve"> και ορθή τοποθέτηση της κάθε θύρας ξεχωριστά.</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Φορά ανοίγματος θύρας σύμφωνα με τα οριζόμενα στη μελέτη πυροπροστασίας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4</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Απόχρωση θυρών : σε συνεννόηση και με την Υπηρεσία, έπειτα από επίδειξη σχετικών δειγματολογίων και </w:t>
            </w:r>
            <w:proofErr w:type="spellStart"/>
            <w:r w:rsidRPr="00AE05B1">
              <w:rPr>
                <w:rFonts w:ascii="Calibri" w:eastAsia="Times New Roman" w:hAnsi="Calibri" w:cs="Calibri"/>
                <w:color w:val="000000"/>
                <w:kern w:val="0"/>
                <w:sz w:val="18"/>
                <w:szCs w:val="18"/>
                <w:lang w:eastAsia="el-GR" w:bidi="ar-SA"/>
              </w:rPr>
              <w:t>χρωματολογίων</w:t>
            </w:r>
            <w:proofErr w:type="spellEnd"/>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5</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Θυρόφυλλο τύπου SANDWICH, κατασκευασμένο αμφίπλευρα από υψηλής ποιότητας </w:t>
            </w:r>
            <w:proofErr w:type="spellStart"/>
            <w:r w:rsidRPr="00AE05B1">
              <w:rPr>
                <w:rFonts w:ascii="Calibri" w:eastAsia="Times New Roman" w:hAnsi="Calibri" w:cs="Calibri"/>
                <w:color w:val="000000"/>
                <w:kern w:val="0"/>
                <w:sz w:val="18"/>
                <w:szCs w:val="18"/>
                <w:lang w:eastAsia="el-GR" w:bidi="ar-SA"/>
              </w:rPr>
              <w:t>ηλεκτρογαλβανισμένο</w:t>
            </w:r>
            <w:proofErr w:type="spellEnd"/>
            <w:r w:rsidRPr="00AE05B1">
              <w:rPr>
                <w:rFonts w:ascii="Calibri" w:eastAsia="Times New Roman" w:hAnsi="Calibri" w:cs="Calibri"/>
                <w:color w:val="000000"/>
                <w:kern w:val="0"/>
                <w:sz w:val="18"/>
                <w:szCs w:val="18"/>
                <w:lang w:eastAsia="el-GR" w:bidi="ar-SA"/>
              </w:rPr>
              <w:t xml:space="preserve"> </w:t>
            </w:r>
            <w:proofErr w:type="spellStart"/>
            <w:r w:rsidRPr="00AE05B1">
              <w:rPr>
                <w:rFonts w:ascii="Calibri" w:eastAsia="Times New Roman" w:hAnsi="Calibri" w:cs="Calibri"/>
                <w:color w:val="000000"/>
                <w:kern w:val="0"/>
                <w:sz w:val="18"/>
                <w:szCs w:val="18"/>
                <w:lang w:eastAsia="el-GR" w:bidi="ar-SA"/>
              </w:rPr>
              <w:t>χαλυβδοέλασμα</w:t>
            </w:r>
            <w:proofErr w:type="spellEnd"/>
            <w:r w:rsidRPr="00AE05B1">
              <w:rPr>
                <w:rFonts w:ascii="Calibri" w:eastAsia="Times New Roman" w:hAnsi="Calibri" w:cs="Calibri"/>
                <w:color w:val="000000"/>
                <w:kern w:val="0"/>
                <w:sz w:val="18"/>
                <w:szCs w:val="18"/>
                <w:lang w:eastAsia="el-GR" w:bidi="ar-SA"/>
              </w:rPr>
              <w:t>, ελάχιστου πάχους 0,8 mm, ηλεκτροστατικά βαμμένο με πούδρα φούρνου, με κατάλληλες πλάκες ενίσχυσης στο εσωτερικό του θυρόφυλλου για τοποθέτηση μηχανισμού εξόδου κινδύνου - μπάρα πανικού (</w:t>
            </w:r>
            <w:proofErr w:type="spellStart"/>
            <w:r w:rsidRPr="00AE05B1">
              <w:rPr>
                <w:rFonts w:ascii="Calibri" w:eastAsia="Times New Roman" w:hAnsi="Calibri" w:cs="Calibri"/>
                <w:color w:val="000000"/>
                <w:kern w:val="0"/>
                <w:sz w:val="18"/>
                <w:szCs w:val="18"/>
                <w:lang w:eastAsia="el-GR" w:bidi="ar-SA"/>
              </w:rPr>
              <w:t>panic</w:t>
            </w:r>
            <w:proofErr w:type="spellEnd"/>
            <w:r w:rsidRPr="00AE05B1">
              <w:rPr>
                <w:rFonts w:ascii="Calibri" w:eastAsia="Times New Roman" w:hAnsi="Calibri" w:cs="Calibri"/>
                <w:color w:val="000000"/>
                <w:kern w:val="0"/>
                <w:sz w:val="18"/>
                <w:szCs w:val="18"/>
                <w:lang w:eastAsia="el-GR" w:bidi="ar-SA"/>
              </w:rPr>
              <w:t xml:space="preserve"> </w:t>
            </w:r>
            <w:proofErr w:type="spellStart"/>
            <w:r w:rsidRPr="00AE05B1">
              <w:rPr>
                <w:rFonts w:ascii="Calibri" w:eastAsia="Times New Roman" w:hAnsi="Calibri" w:cs="Calibri"/>
                <w:color w:val="000000"/>
                <w:kern w:val="0"/>
                <w:sz w:val="18"/>
                <w:szCs w:val="18"/>
                <w:lang w:eastAsia="el-GR" w:bidi="ar-SA"/>
              </w:rPr>
              <w:t>bar</w:t>
            </w:r>
            <w:proofErr w:type="spellEnd"/>
            <w:r w:rsidRPr="00AE05B1">
              <w:rPr>
                <w:rFonts w:ascii="Calibri" w:eastAsia="Times New Roman" w:hAnsi="Calibri" w:cs="Calibri"/>
                <w:color w:val="000000"/>
                <w:kern w:val="0"/>
                <w:sz w:val="18"/>
                <w:szCs w:val="18"/>
                <w:lang w:eastAsia="el-GR" w:bidi="ar-SA"/>
              </w:rPr>
              <w:t xml:space="preserve">) καθώς και άλλου προαιρετικού εξοπλισμού και με εσωτερική πλήρωση - πυρήνα με άκαυστο </w:t>
            </w:r>
            <w:proofErr w:type="spellStart"/>
            <w:r w:rsidRPr="00AE05B1">
              <w:rPr>
                <w:rFonts w:ascii="Calibri" w:eastAsia="Times New Roman" w:hAnsi="Calibri" w:cs="Calibri"/>
                <w:color w:val="000000"/>
                <w:kern w:val="0"/>
                <w:sz w:val="18"/>
                <w:szCs w:val="18"/>
                <w:lang w:eastAsia="el-GR" w:bidi="ar-SA"/>
              </w:rPr>
              <w:t>θερμοηχομονωτικό</w:t>
            </w:r>
            <w:proofErr w:type="spellEnd"/>
            <w:r w:rsidRPr="00AE05B1">
              <w:rPr>
                <w:rFonts w:ascii="Calibri" w:eastAsia="Times New Roman" w:hAnsi="Calibri" w:cs="Calibri"/>
                <w:color w:val="000000"/>
                <w:kern w:val="0"/>
                <w:sz w:val="18"/>
                <w:szCs w:val="18"/>
                <w:lang w:eastAsia="el-GR" w:bidi="ar-SA"/>
              </w:rPr>
              <w:t xml:space="preserve"> υλικό με βάση ορυκτές ίνες, φύλλα - πλάκες </w:t>
            </w:r>
            <w:proofErr w:type="spellStart"/>
            <w:r w:rsidRPr="00AE05B1">
              <w:rPr>
                <w:rFonts w:ascii="Calibri" w:eastAsia="Times New Roman" w:hAnsi="Calibri" w:cs="Calibri"/>
                <w:color w:val="000000"/>
                <w:kern w:val="0"/>
                <w:sz w:val="18"/>
                <w:szCs w:val="18"/>
                <w:lang w:eastAsia="el-GR" w:bidi="ar-SA"/>
              </w:rPr>
              <w:t>πετροβάμβακα</w:t>
            </w:r>
            <w:proofErr w:type="spellEnd"/>
            <w:r w:rsidRPr="00AE05B1">
              <w:rPr>
                <w:rFonts w:ascii="Calibri" w:eastAsia="Times New Roman" w:hAnsi="Calibri" w:cs="Calibri"/>
                <w:color w:val="000000"/>
                <w:kern w:val="0"/>
                <w:sz w:val="18"/>
                <w:szCs w:val="18"/>
                <w:lang w:eastAsia="el-GR" w:bidi="ar-SA"/>
              </w:rPr>
              <w:t xml:space="preserve"> / </w:t>
            </w:r>
            <w:proofErr w:type="spellStart"/>
            <w:r w:rsidRPr="00AE05B1">
              <w:rPr>
                <w:rFonts w:ascii="Calibri" w:eastAsia="Times New Roman" w:hAnsi="Calibri" w:cs="Calibri"/>
                <w:color w:val="000000"/>
                <w:kern w:val="0"/>
                <w:sz w:val="18"/>
                <w:szCs w:val="18"/>
                <w:lang w:eastAsia="el-GR" w:bidi="ar-SA"/>
              </w:rPr>
              <w:t>ορυκτοβάμβακα</w:t>
            </w:r>
            <w:proofErr w:type="spellEnd"/>
            <w:r w:rsidRPr="00AE05B1">
              <w:rPr>
                <w:rFonts w:ascii="Calibri" w:eastAsia="Times New Roman" w:hAnsi="Calibri" w:cs="Calibri"/>
                <w:color w:val="000000"/>
                <w:kern w:val="0"/>
                <w:sz w:val="18"/>
                <w:szCs w:val="18"/>
                <w:lang w:eastAsia="el-GR" w:bidi="ar-SA"/>
              </w:rPr>
              <w:t xml:space="preserve">, κατάλληλης πυκνότητας και πάχους για </w:t>
            </w:r>
            <w:proofErr w:type="spellStart"/>
            <w:r w:rsidRPr="00AE05B1">
              <w:rPr>
                <w:rFonts w:ascii="Calibri" w:eastAsia="Times New Roman" w:hAnsi="Calibri" w:cs="Calibri"/>
                <w:color w:val="000000"/>
                <w:kern w:val="0"/>
                <w:sz w:val="18"/>
                <w:szCs w:val="18"/>
                <w:lang w:eastAsia="el-GR" w:bidi="ar-SA"/>
              </w:rPr>
              <w:t>πυραντίσταση</w:t>
            </w:r>
            <w:proofErr w:type="spellEnd"/>
            <w:r w:rsidRPr="00AE05B1">
              <w:rPr>
                <w:rFonts w:ascii="Calibri" w:eastAsia="Times New Roman" w:hAnsi="Calibri" w:cs="Calibri"/>
                <w:color w:val="000000"/>
                <w:kern w:val="0"/>
                <w:sz w:val="18"/>
                <w:szCs w:val="18"/>
                <w:lang w:eastAsia="el-GR" w:bidi="ar-SA"/>
              </w:rPr>
              <w:t xml:space="preserve"> εξήντα λεπτών (60´)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6</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Μεταλλική κάσα, γωνιακή, κατασκευασμένη από υψηλής ποιότητας </w:t>
            </w:r>
            <w:proofErr w:type="spellStart"/>
            <w:r w:rsidRPr="00AE05B1">
              <w:rPr>
                <w:rFonts w:ascii="Calibri" w:eastAsia="Times New Roman" w:hAnsi="Calibri" w:cs="Calibri"/>
                <w:color w:val="000000"/>
                <w:kern w:val="0"/>
                <w:sz w:val="18"/>
                <w:szCs w:val="18"/>
                <w:lang w:eastAsia="el-GR" w:bidi="ar-SA"/>
              </w:rPr>
              <w:t>ηλεκτρογαλβανισμένο</w:t>
            </w:r>
            <w:proofErr w:type="spellEnd"/>
            <w:r w:rsidRPr="00AE05B1">
              <w:rPr>
                <w:rFonts w:ascii="Calibri" w:eastAsia="Times New Roman" w:hAnsi="Calibri" w:cs="Calibri"/>
                <w:color w:val="000000"/>
                <w:kern w:val="0"/>
                <w:sz w:val="18"/>
                <w:szCs w:val="18"/>
                <w:lang w:eastAsia="el-GR" w:bidi="ar-SA"/>
              </w:rPr>
              <w:t xml:space="preserve"> </w:t>
            </w:r>
            <w:proofErr w:type="spellStart"/>
            <w:r w:rsidRPr="00AE05B1">
              <w:rPr>
                <w:rFonts w:ascii="Calibri" w:eastAsia="Times New Roman" w:hAnsi="Calibri" w:cs="Calibri"/>
                <w:color w:val="000000"/>
                <w:kern w:val="0"/>
                <w:sz w:val="18"/>
                <w:szCs w:val="18"/>
                <w:lang w:eastAsia="el-GR" w:bidi="ar-SA"/>
              </w:rPr>
              <w:t>χαλυβδοέλασμα</w:t>
            </w:r>
            <w:proofErr w:type="spellEnd"/>
            <w:r w:rsidRPr="00AE05B1">
              <w:rPr>
                <w:rFonts w:ascii="Calibri" w:eastAsia="Times New Roman" w:hAnsi="Calibri" w:cs="Calibri"/>
                <w:color w:val="000000"/>
                <w:kern w:val="0"/>
                <w:sz w:val="18"/>
                <w:szCs w:val="18"/>
                <w:lang w:eastAsia="el-GR" w:bidi="ar-SA"/>
              </w:rPr>
              <w:t xml:space="preserve"> ελάχιστου πάχους 1,5 mm, ηλεκτροστατικά βαμμένη με πούδρα φούρνου στην ίδια απόχρωση με αυτή του θυρόφυλλου, με κατάλληλη υποδομή (οπές στήριξης, </w:t>
            </w:r>
            <w:proofErr w:type="spellStart"/>
            <w:r w:rsidRPr="00AE05B1">
              <w:rPr>
                <w:rFonts w:ascii="Calibri" w:eastAsia="Times New Roman" w:hAnsi="Calibri" w:cs="Calibri"/>
                <w:color w:val="000000"/>
                <w:kern w:val="0"/>
                <w:sz w:val="18"/>
                <w:szCs w:val="18"/>
                <w:lang w:eastAsia="el-GR" w:bidi="ar-SA"/>
              </w:rPr>
              <w:t>τζινέτια</w:t>
            </w:r>
            <w:proofErr w:type="spellEnd"/>
            <w:r w:rsidRPr="00AE05B1">
              <w:rPr>
                <w:rFonts w:ascii="Calibri" w:eastAsia="Times New Roman" w:hAnsi="Calibri" w:cs="Calibri"/>
                <w:color w:val="000000"/>
                <w:kern w:val="0"/>
                <w:sz w:val="18"/>
                <w:szCs w:val="18"/>
                <w:lang w:eastAsia="el-GR" w:bidi="ar-SA"/>
              </w:rPr>
              <w:t xml:space="preserve"> κλπ) για περιμετρική στήριξη σε τοίχο ή μεταλλικό πλαίσιο κατά περίπτωση</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7</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proofErr w:type="spellStart"/>
            <w:r w:rsidRPr="00AE05B1">
              <w:rPr>
                <w:rFonts w:ascii="Calibri" w:eastAsia="Times New Roman" w:hAnsi="Calibri" w:cs="Calibri"/>
                <w:color w:val="000000"/>
                <w:kern w:val="0"/>
                <w:sz w:val="18"/>
                <w:szCs w:val="18"/>
                <w:lang w:eastAsia="el-GR" w:bidi="ar-SA"/>
              </w:rPr>
              <w:t>Θερμοδιογκούμενη</w:t>
            </w:r>
            <w:proofErr w:type="spellEnd"/>
            <w:r w:rsidRPr="00AE05B1">
              <w:rPr>
                <w:rFonts w:ascii="Calibri" w:eastAsia="Times New Roman" w:hAnsi="Calibri" w:cs="Calibri"/>
                <w:color w:val="000000"/>
                <w:kern w:val="0"/>
                <w:sz w:val="18"/>
                <w:szCs w:val="18"/>
                <w:lang w:eastAsia="el-GR" w:bidi="ar-SA"/>
              </w:rPr>
              <w:t xml:space="preserve"> ελαστική μαστίχα - ταινία </w:t>
            </w:r>
            <w:proofErr w:type="spellStart"/>
            <w:r w:rsidRPr="00AE05B1">
              <w:rPr>
                <w:rFonts w:ascii="Calibri" w:eastAsia="Times New Roman" w:hAnsi="Calibri" w:cs="Calibri"/>
                <w:color w:val="000000"/>
                <w:kern w:val="0"/>
                <w:sz w:val="18"/>
                <w:szCs w:val="18"/>
                <w:lang w:eastAsia="el-GR" w:bidi="ar-SA"/>
              </w:rPr>
              <w:t>καπνοστεγανότητας</w:t>
            </w:r>
            <w:proofErr w:type="spellEnd"/>
            <w:r w:rsidRPr="00AE05B1">
              <w:rPr>
                <w:rFonts w:ascii="Calibri" w:eastAsia="Times New Roman" w:hAnsi="Calibri" w:cs="Calibri"/>
                <w:color w:val="000000"/>
                <w:kern w:val="0"/>
                <w:sz w:val="18"/>
                <w:szCs w:val="18"/>
                <w:lang w:eastAsia="el-GR" w:bidi="ar-SA"/>
              </w:rPr>
              <w:t xml:space="preserve"> σε ειδικά διαμορφωμένη εσοχή περιμετρικά της μεταλλικής κάσας, κατάλληλου πάχους και ποιότητας για </w:t>
            </w:r>
            <w:proofErr w:type="spellStart"/>
            <w:r w:rsidRPr="00AE05B1">
              <w:rPr>
                <w:rFonts w:ascii="Calibri" w:eastAsia="Times New Roman" w:hAnsi="Calibri" w:cs="Calibri"/>
                <w:color w:val="000000"/>
                <w:kern w:val="0"/>
                <w:sz w:val="18"/>
                <w:szCs w:val="18"/>
                <w:lang w:eastAsia="el-GR" w:bidi="ar-SA"/>
              </w:rPr>
              <w:t>πυραντίσταση</w:t>
            </w:r>
            <w:proofErr w:type="spellEnd"/>
            <w:r w:rsidRPr="00AE05B1">
              <w:rPr>
                <w:rFonts w:ascii="Calibri" w:eastAsia="Times New Roman" w:hAnsi="Calibri" w:cs="Calibri"/>
                <w:color w:val="000000"/>
                <w:kern w:val="0"/>
                <w:sz w:val="18"/>
                <w:szCs w:val="18"/>
                <w:lang w:eastAsia="el-GR" w:bidi="ar-SA"/>
              </w:rPr>
              <w:t xml:space="preserve"> εξήντα λεπτών (60´), για την πλήρη σφράγιση της θύρας σε περίπτωση πυρκαγιάς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8</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Δύο στροφείς (μεντεσέδες), βαρέως τύπου με ρουλεμάν, ρυθμιζόμενοι καθ’ ύψος, με ρυθμιζόμενη </w:t>
            </w:r>
            <w:proofErr w:type="spellStart"/>
            <w:r w:rsidRPr="00AE05B1">
              <w:rPr>
                <w:rFonts w:ascii="Calibri" w:eastAsia="Times New Roman" w:hAnsi="Calibri" w:cs="Calibri"/>
                <w:color w:val="000000"/>
                <w:kern w:val="0"/>
                <w:sz w:val="18"/>
                <w:szCs w:val="18"/>
                <w:lang w:eastAsia="el-GR" w:bidi="ar-SA"/>
              </w:rPr>
              <w:t>προένταση</w:t>
            </w:r>
            <w:proofErr w:type="spellEnd"/>
            <w:r w:rsidRPr="00AE05B1">
              <w:rPr>
                <w:rFonts w:ascii="Calibri" w:eastAsia="Times New Roman" w:hAnsi="Calibri" w:cs="Calibri"/>
                <w:color w:val="000000"/>
                <w:kern w:val="0"/>
                <w:sz w:val="18"/>
                <w:szCs w:val="18"/>
                <w:lang w:eastAsia="el-GR" w:bidi="ar-SA"/>
              </w:rPr>
              <w:t xml:space="preserve"> (πίρος με ελατήριο) για την επαναφορά και αυτόματο κλείσιμο του θυρόφυλλου και δύο (2) πίροι ασφαλείας, σταθερά έμβολα, στο πλάι (</w:t>
            </w:r>
            <w:proofErr w:type="spellStart"/>
            <w:r w:rsidRPr="00AE05B1">
              <w:rPr>
                <w:rFonts w:ascii="Calibri" w:eastAsia="Times New Roman" w:hAnsi="Calibri" w:cs="Calibri"/>
                <w:color w:val="000000"/>
                <w:kern w:val="0"/>
                <w:sz w:val="18"/>
                <w:szCs w:val="18"/>
                <w:lang w:eastAsia="el-GR" w:bidi="ar-SA"/>
              </w:rPr>
              <w:t>σόκορο</w:t>
            </w:r>
            <w:proofErr w:type="spellEnd"/>
            <w:r w:rsidRPr="00AE05B1">
              <w:rPr>
                <w:rFonts w:ascii="Calibri" w:eastAsia="Times New Roman" w:hAnsi="Calibri" w:cs="Calibri"/>
                <w:color w:val="000000"/>
                <w:kern w:val="0"/>
                <w:sz w:val="18"/>
                <w:szCs w:val="18"/>
                <w:lang w:eastAsia="el-GR" w:bidi="ar-SA"/>
              </w:rPr>
              <w:t>) στην πλευρά των στροφέων</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9</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Πλήρης μηχανισμός εξόδου κινδύνου αποτελούμενος από </w:t>
            </w:r>
            <w:proofErr w:type="spellStart"/>
            <w:r w:rsidRPr="00AE05B1">
              <w:rPr>
                <w:rFonts w:ascii="Calibri" w:eastAsia="Times New Roman" w:hAnsi="Calibri" w:cs="Calibri"/>
                <w:color w:val="000000"/>
                <w:kern w:val="0"/>
                <w:sz w:val="18"/>
                <w:szCs w:val="18"/>
                <w:lang w:eastAsia="el-GR" w:bidi="ar-SA"/>
              </w:rPr>
              <w:t>πυράντοχη</w:t>
            </w:r>
            <w:proofErr w:type="spellEnd"/>
            <w:r w:rsidRPr="00AE05B1">
              <w:rPr>
                <w:rFonts w:ascii="Calibri" w:eastAsia="Times New Roman" w:hAnsi="Calibri" w:cs="Calibri"/>
                <w:color w:val="000000"/>
                <w:kern w:val="0"/>
                <w:sz w:val="18"/>
                <w:szCs w:val="18"/>
                <w:lang w:eastAsia="el-GR" w:bidi="ar-SA"/>
              </w:rPr>
              <w:t xml:space="preserve"> χαλύβδινη κλειδαριά πανικού, με αυτόματο ξεκλείδωμα από την μπάρα πανικού (</w:t>
            </w:r>
            <w:proofErr w:type="spellStart"/>
            <w:r w:rsidRPr="00AE05B1">
              <w:rPr>
                <w:rFonts w:ascii="Calibri" w:eastAsia="Times New Roman" w:hAnsi="Calibri" w:cs="Calibri"/>
                <w:color w:val="000000"/>
                <w:kern w:val="0"/>
                <w:sz w:val="18"/>
                <w:szCs w:val="18"/>
                <w:lang w:eastAsia="el-GR" w:bidi="ar-SA"/>
              </w:rPr>
              <w:t>panic</w:t>
            </w:r>
            <w:proofErr w:type="spellEnd"/>
            <w:r w:rsidRPr="00AE05B1">
              <w:rPr>
                <w:rFonts w:ascii="Calibri" w:eastAsia="Times New Roman" w:hAnsi="Calibri" w:cs="Calibri"/>
                <w:color w:val="000000"/>
                <w:kern w:val="0"/>
                <w:sz w:val="18"/>
                <w:szCs w:val="18"/>
                <w:lang w:eastAsia="el-GR" w:bidi="ar-SA"/>
              </w:rPr>
              <w:t xml:space="preserve"> </w:t>
            </w:r>
            <w:proofErr w:type="spellStart"/>
            <w:r w:rsidRPr="00AE05B1">
              <w:rPr>
                <w:rFonts w:ascii="Calibri" w:eastAsia="Times New Roman" w:hAnsi="Calibri" w:cs="Calibri"/>
                <w:color w:val="000000"/>
                <w:kern w:val="0"/>
                <w:sz w:val="18"/>
                <w:szCs w:val="18"/>
                <w:lang w:eastAsia="el-GR" w:bidi="ar-SA"/>
              </w:rPr>
              <w:t>bar</w:t>
            </w:r>
            <w:proofErr w:type="spellEnd"/>
            <w:r w:rsidRPr="00AE05B1">
              <w:rPr>
                <w:rFonts w:ascii="Calibri" w:eastAsia="Times New Roman" w:hAnsi="Calibri" w:cs="Calibri"/>
                <w:color w:val="000000"/>
                <w:kern w:val="0"/>
                <w:sz w:val="18"/>
                <w:szCs w:val="18"/>
                <w:lang w:eastAsia="el-GR" w:bidi="ar-SA"/>
              </w:rPr>
              <w:t xml:space="preserve">), χωρίς αφαλό για κλειδί, υποδοχή, χωνευτή στην κάσα, για την “γλώσσα” της κλειδαριάς, </w:t>
            </w:r>
            <w:proofErr w:type="spellStart"/>
            <w:r w:rsidRPr="00AE05B1">
              <w:rPr>
                <w:rFonts w:ascii="Calibri" w:eastAsia="Times New Roman" w:hAnsi="Calibri" w:cs="Calibri"/>
                <w:color w:val="000000"/>
                <w:kern w:val="0"/>
                <w:sz w:val="18"/>
                <w:szCs w:val="18"/>
                <w:lang w:eastAsia="el-GR" w:bidi="ar-SA"/>
              </w:rPr>
              <w:t>πυράντοχο</w:t>
            </w:r>
            <w:proofErr w:type="spellEnd"/>
            <w:r w:rsidRPr="00AE05B1">
              <w:rPr>
                <w:rFonts w:ascii="Calibri" w:eastAsia="Times New Roman" w:hAnsi="Calibri" w:cs="Calibri"/>
                <w:color w:val="000000"/>
                <w:kern w:val="0"/>
                <w:sz w:val="18"/>
                <w:szCs w:val="18"/>
                <w:lang w:eastAsia="el-GR" w:bidi="ar-SA"/>
              </w:rPr>
              <w:t xml:space="preserve"> πόμολο και επιστόμιο, με κορμό από χάλυβα και μπάρα πανικού (</w:t>
            </w:r>
            <w:proofErr w:type="spellStart"/>
            <w:r w:rsidRPr="00AE05B1">
              <w:rPr>
                <w:rFonts w:ascii="Calibri" w:eastAsia="Times New Roman" w:hAnsi="Calibri" w:cs="Calibri"/>
                <w:color w:val="000000"/>
                <w:kern w:val="0"/>
                <w:sz w:val="18"/>
                <w:szCs w:val="18"/>
                <w:lang w:eastAsia="el-GR" w:bidi="ar-SA"/>
              </w:rPr>
              <w:t>panic</w:t>
            </w:r>
            <w:proofErr w:type="spellEnd"/>
            <w:r w:rsidRPr="00AE05B1">
              <w:rPr>
                <w:rFonts w:ascii="Calibri" w:eastAsia="Times New Roman" w:hAnsi="Calibri" w:cs="Calibri"/>
                <w:color w:val="000000"/>
                <w:kern w:val="0"/>
                <w:sz w:val="18"/>
                <w:szCs w:val="18"/>
                <w:lang w:eastAsia="el-GR" w:bidi="ar-SA"/>
              </w:rPr>
              <w:t xml:space="preserve"> </w:t>
            </w:r>
            <w:proofErr w:type="spellStart"/>
            <w:r w:rsidRPr="00AE05B1">
              <w:rPr>
                <w:rFonts w:ascii="Calibri" w:eastAsia="Times New Roman" w:hAnsi="Calibri" w:cs="Calibri"/>
                <w:color w:val="000000"/>
                <w:kern w:val="0"/>
                <w:sz w:val="18"/>
                <w:szCs w:val="18"/>
                <w:lang w:eastAsia="el-GR" w:bidi="ar-SA"/>
              </w:rPr>
              <w:t>bar</w:t>
            </w:r>
            <w:proofErr w:type="spellEnd"/>
            <w:r w:rsidRPr="00AE05B1">
              <w:rPr>
                <w:rFonts w:ascii="Calibri" w:eastAsia="Times New Roman" w:hAnsi="Calibri" w:cs="Calibri"/>
                <w:color w:val="000000"/>
                <w:kern w:val="0"/>
                <w:sz w:val="18"/>
                <w:szCs w:val="18"/>
                <w:lang w:eastAsia="el-GR" w:bidi="ar-SA"/>
              </w:rPr>
              <w:t>) εσωτερικά του θυρόφυλλου, που να εξασφαλίζει με απόλυτη ασφάλεια την εκκένωση του χώρου</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10</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Κατάλληλη αυτοκόλλητη σήμανση εξόδου διαφυγής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11</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Κατάλληλα συνδετικά υλικά και ειδικά τεμάχια, (μεταλλικά ή και πλαστικά </w:t>
            </w:r>
            <w:proofErr w:type="spellStart"/>
            <w:r w:rsidRPr="00AE05B1">
              <w:rPr>
                <w:rFonts w:ascii="Calibri" w:eastAsia="Times New Roman" w:hAnsi="Calibri" w:cs="Calibri"/>
                <w:color w:val="000000"/>
                <w:kern w:val="0"/>
                <w:sz w:val="18"/>
                <w:szCs w:val="18"/>
                <w:lang w:eastAsia="el-GR" w:bidi="ar-SA"/>
              </w:rPr>
              <w:t>αρμοκάλυπτρα</w:t>
            </w:r>
            <w:proofErr w:type="spellEnd"/>
            <w:r w:rsidRPr="00AE05B1">
              <w:rPr>
                <w:rFonts w:ascii="Calibri" w:eastAsia="Times New Roman" w:hAnsi="Calibri" w:cs="Calibri"/>
                <w:color w:val="000000"/>
                <w:kern w:val="0"/>
                <w:sz w:val="18"/>
                <w:szCs w:val="18"/>
                <w:lang w:eastAsia="el-GR" w:bidi="ar-SA"/>
              </w:rPr>
              <w:t xml:space="preserve">, γωνιές, γωνιακές συνδέσεις, συνδετήρες, καλύπτρες κτλ)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12</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Μεταλλική πινακίδα με σήμανση συμμόρφωσης με τα πρότυπα ασφαλείας και τα στοιχεία πιστοποίησης της θύρας, τοποθετημένη στο πλάι (</w:t>
            </w:r>
            <w:proofErr w:type="spellStart"/>
            <w:r w:rsidRPr="00AE05B1">
              <w:rPr>
                <w:rFonts w:ascii="Calibri" w:eastAsia="Times New Roman" w:hAnsi="Calibri" w:cs="Calibri"/>
                <w:color w:val="000000"/>
                <w:kern w:val="0"/>
                <w:sz w:val="18"/>
                <w:szCs w:val="18"/>
                <w:lang w:eastAsia="el-GR" w:bidi="ar-SA"/>
              </w:rPr>
              <w:t>σόκορο</w:t>
            </w:r>
            <w:proofErr w:type="spellEnd"/>
            <w:r w:rsidRPr="00AE05B1">
              <w:rPr>
                <w:rFonts w:ascii="Calibri" w:eastAsia="Times New Roman" w:hAnsi="Calibri" w:cs="Calibri"/>
                <w:color w:val="000000"/>
                <w:kern w:val="0"/>
                <w:sz w:val="18"/>
                <w:szCs w:val="18"/>
                <w:lang w:eastAsia="el-GR" w:bidi="ar-SA"/>
              </w:rPr>
              <w:t xml:space="preserve">) αυτής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13</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Δυνατότητα τοποθέτησης προαιρετικού – πρόσθετου εξοπλισμού, εφόσον απαιτηθεί, όπως κύλινδρο για κανονικό (</w:t>
            </w:r>
            <w:proofErr w:type="spellStart"/>
            <w:r w:rsidRPr="00AE05B1">
              <w:rPr>
                <w:rFonts w:ascii="Calibri" w:eastAsia="Times New Roman" w:hAnsi="Calibri" w:cs="Calibri"/>
                <w:color w:val="000000"/>
                <w:kern w:val="0"/>
                <w:sz w:val="18"/>
                <w:szCs w:val="18"/>
                <w:lang w:eastAsia="el-GR" w:bidi="ar-SA"/>
              </w:rPr>
              <w:t>standard</w:t>
            </w:r>
            <w:proofErr w:type="spellEnd"/>
            <w:r w:rsidRPr="00AE05B1">
              <w:rPr>
                <w:rFonts w:ascii="Calibri" w:eastAsia="Times New Roman" w:hAnsi="Calibri" w:cs="Calibri"/>
                <w:color w:val="000000"/>
                <w:kern w:val="0"/>
                <w:sz w:val="18"/>
                <w:szCs w:val="18"/>
                <w:lang w:eastAsia="el-GR" w:bidi="ar-SA"/>
              </w:rPr>
              <w:t>) αφαλό και κλειδί, αρθρωτό υδραυλικό μηχανισμό αυτόματης επαναφοράς θύρας κτλ</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14</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Στην μονάδας περιλαμβάνεται η αποξήλωση των υφιστάμενων κουφωμάτων, </w:t>
            </w:r>
            <w:r w:rsidRPr="00AE05B1">
              <w:rPr>
                <w:rFonts w:ascii="Calibri" w:eastAsia="Times New Roman" w:hAnsi="Calibri" w:cs="Calibri"/>
                <w:color w:val="000000"/>
                <w:kern w:val="0"/>
                <w:sz w:val="18"/>
                <w:szCs w:val="18"/>
                <w:lang w:eastAsia="el-GR" w:bidi="ar-SA"/>
              </w:rPr>
              <w:lastRenderedPageBreak/>
              <w:t xml:space="preserve">η προμήθεια, μεταφορά, τοποθέτηση, στερέωση και εγκατάσταση του νέου </w:t>
            </w:r>
            <w:proofErr w:type="spellStart"/>
            <w:r w:rsidRPr="00AE05B1">
              <w:rPr>
                <w:rFonts w:ascii="Calibri" w:eastAsia="Times New Roman" w:hAnsi="Calibri" w:cs="Calibri"/>
                <w:color w:val="000000"/>
                <w:kern w:val="0"/>
                <w:sz w:val="18"/>
                <w:szCs w:val="18"/>
                <w:lang w:eastAsia="el-GR" w:bidi="ar-SA"/>
              </w:rPr>
              <w:t>πυράντοχου</w:t>
            </w:r>
            <w:proofErr w:type="spellEnd"/>
            <w:r w:rsidRPr="00AE05B1">
              <w:rPr>
                <w:rFonts w:ascii="Calibri" w:eastAsia="Times New Roman" w:hAnsi="Calibri" w:cs="Calibri"/>
                <w:color w:val="000000"/>
                <w:kern w:val="0"/>
                <w:sz w:val="18"/>
                <w:szCs w:val="18"/>
                <w:lang w:eastAsia="el-GR" w:bidi="ar-SA"/>
              </w:rPr>
              <w:t xml:space="preserve"> κουφώματος, η αποκατάσταση τυχών βλαβών σε τοιχοποιία, όλα τα απαραίτητα υλικά και </w:t>
            </w:r>
            <w:proofErr w:type="spellStart"/>
            <w:r w:rsidRPr="00AE05B1">
              <w:rPr>
                <w:rFonts w:ascii="Calibri" w:eastAsia="Times New Roman" w:hAnsi="Calibri" w:cs="Calibri"/>
                <w:color w:val="000000"/>
                <w:kern w:val="0"/>
                <w:sz w:val="18"/>
                <w:szCs w:val="18"/>
                <w:lang w:eastAsia="el-GR" w:bidi="ar-SA"/>
              </w:rPr>
              <w:t>μικροϋλικά</w:t>
            </w:r>
            <w:proofErr w:type="spellEnd"/>
            <w:r w:rsidRPr="00AE05B1">
              <w:rPr>
                <w:rFonts w:ascii="Calibri" w:eastAsia="Times New Roman" w:hAnsi="Calibri" w:cs="Calibri"/>
                <w:color w:val="000000"/>
                <w:kern w:val="0"/>
                <w:sz w:val="18"/>
                <w:szCs w:val="18"/>
                <w:lang w:eastAsia="el-GR" w:bidi="ar-SA"/>
              </w:rPr>
              <w:t>, καθώς και εργασία αποξήλωσης και εγκατάστασης με όλα τα απαραίτητα εργαλεία/μηχανήματα/ συσκευές/</w:t>
            </w:r>
            <w:proofErr w:type="spellStart"/>
            <w:r w:rsidRPr="00AE05B1">
              <w:rPr>
                <w:rFonts w:ascii="Calibri" w:eastAsia="Times New Roman" w:hAnsi="Calibri" w:cs="Calibri"/>
                <w:color w:val="000000"/>
                <w:kern w:val="0"/>
                <w:sz w:val="18"/>
                <w:szCs w:val="18"/>
                <w:lang w:eastAsia="el-GR" w:bidi="ar-SA"/>
              </w:rPr>
              <w:t>ιδιοσυσκευές</w:t>
            </w:r>
            <w:proofErr w:type="spellEnd"/>
            <w:r w:rsidRPr="00AE05B1">
              <w:rPr>
                <w:rFonts w:ascii="Calibri" w:eastAsia="Times New Roman" w:hAnsi="Calibri" w:cs="Calibri"/>
                <w:color w:val="000000"/>
                <w:kern w:val="0"/>
                <w:sz w:val="18"/>
                <w:szCs w:val="18"/>
                <w:lang w:eastAsia="el-GR" w:bidi="ar-SA"/>
              </w:rPr>
              <w:t xml:space="preserve"> για παράδοση σε πλήρη απρόσκοπτη και ασφαλή λειτουργία.</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lastRenderedPageBreak/>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lastRenderedPageBreak/>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Στην τιμή μονάδας περιλαμβάνονται: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trHeight w:val="5799"/>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15</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Οι δαπάνες αποξήλωσης των υφιστάμενων θυρών, και μεταφοράς τους σε θέση που θα υποδείξει ο Δήμος στην πρώην ΑΕΒΑΛ.</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Οι δαπάνες προμήθειας των θυρών πυρασφαλείας μετά του απαιτούμενου εξοπλισμού λειτουργίας και πυρασφαλείας (βασικού και προαιρετικού).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Οι δαπάνες προμήθειας όλων των απαιτούμενων υλικών, </w:t>
            </w:r>
            <w:proofErr w:type="spellStart"/>
            <w:r w:rsidRPr="00AE05B1">
              <w:rPr>
                <w:rFonts w:ascii="Calibri" w:eastAsia="Symbol" w:hAnsi="Calibri" w:cs="Calibri"/>
                <w:color w:val="000000"/>
                <w:kern w:val="0"/>
                <w:sz w:val="18"/>
                <w:szCs w:val="18"/>
                <w:lang w:eastAsia="el-GR" w:bidi="ar-SA"/>
              </w:rPr>
              <w:t>μικροϋλικών</w:t>
            </w:r>
            <w:proofErr w:type="spellEnd"/>
            <w:r w:rsidRPr="00AE05B1">
              <w:rPr>
                <w:rFonts w:ascii="Calibri" w:eastAsia="Symbol" w:hAnsi="Calibri" w:cs="Calibri"/>
                <w:color w:val="000000"/>
                <w:kern w:val="0"/>
                <w:sz w:val="18"/>
                <w:szCs w:val="18"/>
                <w:lang w:eastAsia="el-GR" w:bidi="ar-SA"/>
              </w:rPr>
              <w:t xml:space="preserve"> και εξαρτημάτων εγκατάστασης.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Οι δαπάνες όλων των μεταφορών και φορτοεκφορτώσεων μέχρι την θέση της τελικής ενσωμάτωσης των θυρών στο έργο.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Οι δαπάνες διάθεσης εργατοτεχνικού προσωπικού, βοηθητικού εξοπλισμού και μηχανικών μέσων.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Οι δαπάνες εκτέλεσης όλων των αναγκαίων εργασιών υποδομής για την στήριξη (πάκτωση) της κάσσας των θυρών σε οποιοδήποτε δομικό στοιχείο του κτιρίου (κατασκευή </w:t>
            </w:r>
            <w:proofErr w:type="spellStart"/>
            <w:r w:rsidRPr="00AE05B1">
              <w:rPr>
                <w:rFonts w:ascii="Calibri" w:eastAsia="Symbol" w:hAnsi="Calibri" w:cs="Calibri"/>
                <w:color w:val="000000"/>
                <w:kern w:val="0"/>
                <w:sz w:val="18"/>
                <w:szCs w:val="18"/>
                <w:lang w:eastAsia="el-GR" w:bidi="ar-SA"/>
              </w:rPr>
              <w:t>ψευτόκασσας</w:t>
            </w:r>
            <w:proofErr w:type="spellEnd"/>
            <w:r w:rsidRPr="00AE05B1">
              <w:rPr>
                <w:rFonts w:ascii="Calibri" w:eastAsia="Symbol" w:hAnsi="Calibri" w:cs="Calibri"/>
                <w:color w:val="000000"/>
                <w:kern w:val="0"/>
                <w:sz w:val="18"/>
                <w:szCs w:val="18"/>
                <w:lang w:eastAsia="el-GR" w:bidi="ar-SA"/>
              </w:rPr>
              <w:t xml:space="preserve"> κατάλληλης διατομής από γαλβανισμένο χάλυβα, ενίσχυση υφιστάμενης τοιχοποιίας με </w:t>
            </w:r>
            <w:proofErr w:type="spellStart"/>
            <w:r w:rsidRPr="00AE05B1">
              <w:rPr>
                <w:rFonts w:ascii="Calibri" w:eastAsia="Symbol" w:hAnsi="Calibri" w:cs="Calibri"/>
                <w:color w:val="000000"/>
                <w:kern w:val="0"/>
                <w:sz w:val="18"/>
                <w:szCs w:val="18"/>
                <w:lang w:eastAsia="el-GR" w:bidi="ar-SA"/>
              </w:rPr>
              <w:t>στραντζαριστά</w:t>
            </w:r>
            <w:proofErr w:type="spellEnd"/>
            <w:r w:rsidRPr="00AE05B1">
              <w:rPr>
                <w:rFonts w:ascii="Calibri" w:eastAsia="Symbol" w:hAnsi="Calibri" w:cs="Calibri"/>
                <w:color w:val="000000"/>
                <w:kern w:val="0"/>
                <w:sz w:val="18"/>
                <w:szCs w:val="18"/>
                <w:lang w:eastAsia="el-GR" w:bidi="ar-SA"/>
              </w:rPr>
              <w:t xml:space="preserve"> βαρέως τύπου κλπ).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Οι δαπάνες πλήρωσης του κενού μεταξύ κάσσας και δομικών στοιχείων με τσιμεντοκονίαμα των 600kg τσιμέντου (</w:t>
            </w:r>
            <w:proofErr w:type="spellStart"/>
            <w:r w:rsidRPr="00AE05B1">
              <w:rPr>
                <w:rFonts w:ascii="Calibri" w:eastAsia="Symbol" w:hAnsi="Calibri" w:cs="Calibri"/>
                <w:color w:val="000000"/>
                <w:kern w:val="0"/>
                <w:sz w:val="18"/>
                <w:szCs w:val="18"/>
                <w:lang w:eastAsia="el-GR" w:bidi="ar-SA"/>
              </w:rPr>
              <w:t>αριάνι</w:t>
            </w:r>
            <w:proofErr w:type="spellEnd"/>
            <w:r w:rsidRPr="00AE05B1">
              <w:rPr>
                <w:rFonts w:ascii="Calibri" w:eastAsia="Symbol" w:hAnsi="Calibri" w:cs="Calibri"/>
                <w:color w:val="000000"/>
                <w:kern w:val="0"/>
                <w:sz w:val="18"/>
                <w:szCs w:val="18"/>
                <w:lang w:eastAsia="el-GR" w:bidi="ar-SA"/>
              </w:rPr>
              <w:t xml:space="preserve">).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Οι δαπάνες διενέργειας ελέγχων και δοκιμών από διαπιστευμένο δημόσιο φορέα.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Κάθε δαπάνη που, έστω και εάν δεν κατονομάζεται ρητά, είναι απαραίτητη για την έντεχνη και πλήρη εγκατάσταση και παράδοση των θυρών πυρασφαλείας σε πλήρη και κανονική λειτουργία, με όλα τα απαιτούμενα εξαρτήματα αυτών πλήρως τοποθετημένα και ρυθμισμένα. </w:t>
            </w:r>
          </w:p>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Οι δαπάνες της προμήθειας και τοποθέτησης όλων των αναγκαίων οικοδομικών υλικών.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2.</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 xml:space="preserve">Προμήθεια πυροσβεστήρων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16</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Όλα τα προσφερόμενα είδη πρέπει να πληρούν τις προδιαγραφές της Πυροσβεστικής Διάταξης 15/2014 ΦΕΚ 3149/Β/24-11-2014 και θα είναι σύμφωνα με τα οριζόμενα της υπ’ αρ. 618/43/2005 κοινής απόφασης των Υπουργών Ανάπτυξης και Δημόσιας Τάξης «Προϋποθέσεις διάθεσης στην αγορά πυροσβεστήρων, διαδικασίες συντήρησης επανελέγχου και αναγόμωσης», όπως αυτή τροποποιήθηκε και ισχύει.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17</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Οι καινούργιοι πυροσβεστήρες θα πρέπει να πληρούν τις σύγχρονες απαιτήσεις και προδιαγραφές κατασκευής και λειτουργίας και θα πρέπει να φέρουν όλες τις απαιτούμενες σημάνσεις (ανάγλυφες και εκτυπωμένες). Πιο συγκεκριμένα θα πρέπει να φέρουν στο σώμα τους: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18</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Ανάγλυφη σήμανση όπως προβλέπεται από το άρθρο 7 του ΕΝ3 και στην οποία περιλαμβάνονται το όνομα (ή το σήμα) της κατασκευάστριας εταιρείας, ο αριθμός σειράς, το έτος κατασκευής και η πίεση δοκιμής της φιάλης.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19</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Σήμανση σύμφωνα με το άρθρο 16 του ΕΝ3-7 στην οποία περιλαμβάνονται οι οδηγίες χρήσης και συντήρησης, ο τύπος, η ποσότητα και η κατασβεστική ικανότητα του περιεχόμενου υλικού, και οι κατηγορίες πυρκαγιών για την κατάσβεση των οποίων θεωρείται κατάλληλος.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20</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Πινακίδα ελέγχου του πυροσβεστήρα σύμφωνα με την ΚΥΑ618/43/05, στην οποία αναγράφονται τα στοιχεία και οι αριθμοί πιστοποίησης της επίσημα αναγνωρισμένης εταιρείας καθώς και του αρμόδιου ατόμου, καθώς και την ημερομηνία και τον τύπο της επόμενης διαδικασίας συντήρησης.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21</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Δακτύλιο ελέγχου κατασκευασμένος από συμπαγές υλικό, όχι ελαστικός, ενιαίου κυκλικού σχήματος (δίσκος), ο οποίος θα φέρει στο κέντρο του οπή με σταθερή διάμετρο, και η περιφέρειά του θα εφάπτεται στο κέλυφος του πυροσβεστήρα, έτσι ώστε να μην επιτρέπει στον δακτύλιο να μετακινηθεί και να αφαιρεθεί από το κέλυφος του πυροσβεστήρα, παρά μόνο στην περίπτωση που το σύνολο των εξαρτημάτων του πώματος μηχανισμού εκτόξευσης (μανομέτρου κλείστρου κλπ.) αφαιρεθούν τελείως. Η τοποθέτηση του δακτυλίου δεν θα πρέπει να επηρεάζει σε καμία περίπτωση </w:t>
            </w:r>
            <w:r w:rsidRPr="00AE05B1">
              <w:rPr>
                <w:rFonts w:ascii="Calibri" w:eastAsia="Symbol" w:hAnsi="Calibri" w:cs="Calibri"/>
                <w:color w:val="000000"/>
                <w:kern w:val="0"/>
                <w:sz w:val="18"/>
                <w:szCs w:val="18"/>
                <w:lang w:eastAsia="el-GR" w:bidi="ar-SA"/>
              </w:rPr>
              <w:lastRenderedPageBreak/>
              <w:t xml:space="preserve">τη λειτουργικότητα του πυροσβεστήρα. Στον δακτύλιο πρέπει να αναγράφεται ανάγλυφα η επωνυμία της εταιρείας και το έτος κατασκευής ή το έτος συντήρησης ή αναγόμωσης ή εργαστηριακού ελέγχου , όπου κάθε χρόνο αλλάζει ο χρωματισμός του και θα είναι ίδιος (ο χρωματισμός) με αυτόν της ετικέτας συντήρησης-αναγόμωσης , όπως προβλέπεται στο άρθρο 3 της ΚΥΑ με </w:t>
            </w:r>
            <w:proofErr w:type="spellStart"/>
            <w:r w:rsidRPr="00AE05B1">
              <w:rPr>
                <w:rFonts w:ascii="Calibri" w:eastAsia="Symbol" w:hAnsi="Calibri" w:cs="Calibri"/>
                <w:color w:val="000000"/>
                <w:kern w:val="0"/>
                <w:sz w:val="18"/>
                <w:szCs w:val="18"/>
                <w:lang w:eastAsia="el-GR" w:bidi="ar-SA"/>
              </w:rPr>
              <w:t>αριθμ</w:t>
            </w:r>
            <w:proofErr w:type="spellEnd"/>
            <w:r w:rsidRPr="00AE05B1">
              <w:rPr>
                <w:rFonts w:ascii="Calibri" w:eastAsia="Symbol" w:hAnsi="Calibri" w:cs="Calibri"/>
                <w:color w:val="000000"/>
                <w:kern w:val="0"/>
                <w:sz w:val="18"/>
                <w:szCs w:val="18"/>
                <w:lang w:eastAsia="el-GR" w:bidi="ar-SA"/>
              </w:rPr>
              <w:t xml:space="preserve">. 17230/671/2005 (ΦΕΚ 1218/Β/1-9-2005).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lastRenderedPageBreak/>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lastRenderedPageBreak/>
              <w:t> </w:t>
            </w:r>
            <w:r>
              <w:rPr>
                <w:rFonts w:ascii="Calibri" w:eastAsia="Times New Roman" w:hAnsi="Calibri" w:cs="Calibri"/>
                <w:color w:val="000000"/>
                <w:kern w:val="0"/>
                <w:sz w:val="18"/>
                <w:szCs w:val="18"/>
                <w:lang w:eastAsia="el-GR" w:bidi="ar-SA"/>
              </w:rPr>
              <w:t>22</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Όλοι οι φορητοί πυροσβεστήρες θα φέρουν μεταλλικά μανόμετρα, εύκαμπτο </w:t>
            </w:r>
            <w:proofErr w:type="spellStart"/>
            <w:r w:rsidRPr="00AE05B1">
              <w:rPr>
                <w:rFonts w:ascii="Calibri" w:eastAsia="Symbol" w:hAnsi="Calibri" w:cs="Calibri"/>
                <w:color w:val="000000"/>
                <w:kern w:val="0"/>
                <w:sz w:val="18"/>
                <w:szCs w:val="18"/>
                <w:lang w:eastAsia="el-GR" w:bidi="ar-SA"/>
              </w:rPr>
              <w:t>ελαστικόσωλήνα</w:t>
            </w:r>
            <w:proofErr w:type="spellEnd"/>
            <w:r w:rsidRPr="00AE05B1">
              <w:rPr>
                <w:rFonts w:ascii="Calibri" w:eastAsia="Symbol" w:hAnsi="Calibri" w:cs="Calibri"/>
                <w:color w:val="000000"/>
                <w:kern w:val="0"/>
                <w:sz w:val="18"/>
                <w:szCs w:val="18"/>
                <w:lang w:eastAsia="el-GR" w:bidi="ar-SA"/>
              </w:rPr>
              <w:t xml:space="preserve"> εκτόξευσης του κατασβεστικού υλικού, ιμάντα στήριξης του ελαστικού σωλήνα, βάση στήριξης (ανάρτηση) για τον τοίχο. Γενικότερα τόσο η προμήθεια όσο και η συντήρηση, η αναγόμωση και η υδραυλική δοκιμή των πυροσβεστήρων, θα γίνει σύμφωνα με τα όσα αναφέρονται στην Κ.Υ.Α.618/43/05 (ΦΕΚ 52/Β/2005) και στην υπ. </w:t>
            </w:r>
            <w:proofErr w:type="spellStart"/>
            <w:r w:rsidRPr="00AE05B1">
              <w:rPr>
                <w:rFonts w:ascii="Calibri" w:eastAsia="Symbol" w:hAnsi="Calibri" w:cs="Calibri"/>
                <w:color w:val="000000"/>
                <w:kern w:val="0"/>
                <w:sz w:val="18"/>
                <w:szCs w:val="18"/>
                <w:lang w:eastAsia="el-GR" w:bidi="ar-SA"/>
              </w:rPr>
              <w:t>αριθμ</w:t>
            </w:r>
            <w:proofErr w:type="spellEnd"/>
            <w:r w:rsidRPr="00AE05B1">
              <w:rPr>
                <w:rFonts w:ascii="Calibri" w:eastAsia="Symbol" w:hAnsi="Calibri" w:cs="Calibri"/>
                <w:color w:val="000000"/>
                <w:kern w:val="0"/>
                <w:sz w:val="18"/>
                <w:szCs w:val="18"/>
                <w:lang w:eastAsia="el-GR" w:bidi="ar-SA"/>
              </w:rPr>
              <w:t xml:space="preserve">. 17230/671/05 (ΦΕΚ 1218/Β/2005) τροποποίηση της.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23</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Στην τιμή μονάδας περιλαμβάνονται τα άγκιστρα ανάρτησης, πλήρως τοποθετημένα. Περιλαμβάνεται επίσης η τοποθέτηση των πυροσβεστήρων οροφής. Περιλαμβάνονται όλα τα απαραίτητα υλικά και </w:t>
            </w:r>
            <w:proofErr w:type="spellStart"/>
            <w:r w:rsidRPr="00AE05B1">
              <w:rPr>
                <w:rFonts w:ascii="Calibri" w:eastAsia="Symbol" w:hAnsi="Calibri" w:cs="Calibri"/>
                <w:color w:val="000000"/>
                <w:kern w:val="0"/>
                <w:sz w:val="18"/>
                <w:szCs w:val="18"/>
                <w:lang w:eastAsia="el-GR" w:bidi="ar-SA"/>
              </w:rPr>
              <w:t>μικροϋλικά</w:t>
            </w:r>
            <w:proofErr w:type="spellEnd"/>
            <w:r w:rsidRPr="00AE05B1">
              <w:rPr>
                <w:rFonts w:ascii="Calibri" w:eastAsia="Symbol" w:hAnsi="Calibri" w:cs="Calibri"/>
                <w:color w:val="000000"/>
                <w:kern w:val="0"/>
                <w:sz w:val="18"/>
                <w:szCs w:val="18"/>
                <w:lang w:eastAsia="el-GR" w:bidi="ar-SA"/>
              </w:rPr>
              <w:t xml:space="preserve"> για την τοποθέτηση των ανωτέρω.</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24</w:t>
            </w:r>
          </w:p>
        </w:tc>
        <w:tc>
          <w:tcPr>
            <w:tcW w:w="5954" w:type="dxa"/>
            <w:shd w:val="clear" w:color="auto" w:fill="auto"/>
            <w:noWrap/>
            <w:vAlign w:val="center"/>
            <w:hideMark/>
          </w:tcPr>
          <w:p w:rsidR="00A06272" w:rsidRPr="00AE05B1" w:rsidRDefault="00A06272" w:rsidP="009A239D">
            <w:pPr>
              <w:spacing w:after="0" w:line="240" w:lineRule="auto"/>
              <w:jc w:val="both"/>
              <w:rPr>
                <w:rFonts w:ascii="Symbol" w:eastAsia="Times New Roman" w:hAnsi="Symbol" w:cs="Calibri"/>
                <w:color w:val="000000"/>
                <w:kern w:val="0"/>
                <w:sz w:val="18"/>
                <w:szCs w:val="18"/>
                <w:lang w:eastAsia="el-GR" w:bidi="ar-SA"/>
              </w:rPr>
            </w:pPr>
            <w:r w:rsidRPr="00AE05B1">
              <w:rPr>
                <w:rFonts w:ascii="Symbol" w:eastAsia="Symbol" w:hAnsi="Symbol" w:cs="Symbol"/>
                <w:color w:val="000000"/>
                <w:kern w:val="0"/>
                <w:sz w:val="18"/>
                <w:szCs w:val="18"/>
                <w:lang w:eastAsia="el-GR" w:bidi="ar-SA"/>
              </w:rPr>
              <w:t></w:t>
            </w:r>
            <w:r w:rsidRPr="00AE05B1">
              <w:rPr>
                <w:rFonts w:ascii="Times New Roman" w:eastAsia="Symbol" w:hAnsi="Times New Roman" w:cs="Times New Roman"/>
                <w:color w:val="000000"/>
                <w:kern w:val="0"/>
                <w:sz w:val="18"/>
                <w:szCs w:val="18"/>
                <w:lang w:eastAsia="el-GR" w:bidi="ar-SA"/>
              </w:rPr>
              <w:t xml:space="preserve">        </w:t>
            </w:r>
            <w:r w:rsidRPr="00AE05B1">
              <w:rPr>
                <w:rFonts w:ascii="Calibri" w:eastAsia="Symbol" w:hAnsi="Calibri" w:cs="Calibri"/>
                <w:color w:val="000000"/>
                <w:kern w:val="0"/>
                <w:sz w:val="18"/>
                <w:szCs w:val="18"/>
                <w:lang w:eastAsia="el-GR" w:bidi="ar-SA"/>
              </w:rPr>
              <w:t xml:space="preserve">Περιλαμβάνεται στην τιμή μονάδας και η πινακίδα σήμανσης πυροσβεστήρα σήματα (πινακίδες) που αφορούν τον πυροσβεστικό εξοπλισμό με τα εγγενή χαρακτηριστικά τους να τοποθετούνται – εγκαθίστανται σύμφωνα με το πρότυπο ΕΛΟΤ ΕΝ ISO 7010: «Γραφικά σύμβολα – Χρώματα και ενδείξεις ασφαλείας – Καταχωρημένες ενδείξεις ασφαλείας», όπως κάθε φορά ισχύει αφού ληφθούν υπόψη οι διατάξεις του Π.Δ. 105/1995 (ΦΕΚ Α΄ 67) «Ελάχιστες προδιαγραφές για την σήμανση ασφάλειας ή/ και υγείας στην εργασία σε συμμόρφωση με την Οδηγία 92/58/ EOK». Γενικά: </w:t>
            </w:r>
            <w:proofErr w:type="spellStart"/>
            <w:r w:rsidRPr="00AE05B1">
              <w:rPr>
                <w:rFonts w:ascii="Calibri" w:eastAsia="Symbol" w:hAnsi="Calibri" w:cs="Calibri"/>
                <w:color w:val="000000"/>
                <w:kern w:val="0"/>
                <w:sz w:val="18"/>
                <w:szCs w:val="18"/>
                <w:lang w:eastAsia="el-GR" w:bidi="ar-SA"/>
              </w:rPr>
              <w:t>Oι</w:t>
            </w:r>
            <w:proofErr w:type="spellEnd"/>
            <w:r w:rsidRPr="00AE05B1">
              <w:rPr>
                <w:rFonts w:ascii="Calibri" w:eastAsia="Symbol" w:hAnsi="Calibri" w:cs="Calibri"/>
                <w:color w:val="000000"/>
                <w:kern w:val="0"/>
                <w:sz w:val="18"/>
                <w:szCs w:val="18"/>
                <w:lang w:eastAsia="el-GR" w:bidi="ar-SA"/>
              </w:rPr>
              <w:t xml:space="preserve"> πινακίδες κατασκευάζονται από υλικό με την καλύτερη δυνατή αντοχή σε κρούσεις, σε κακές καιρικές συνθήκες και σε δυσμενείς επιδράσεις του περιβάλλοντος. </w:t>
            </w:r>
            <w:proofErr w:type="spellStart"/>
            <w:r w:rsidRPr="00AE05B1">
              <w:rPr>
                <w:rFonts w:ascii="Calibri" w:eastAsia="Symbol" w:hAnsi="Calibri" w:cs="Calibri"/>
                <w:color w:val="000000"/>
                <w:kern w:val="0"/>
                <w:sz w:val="18"/>
                <w:szCs w:val="18"/>
                <w:lang w:eastAsia="el-GR" w:bidi="ar-SA"/>
              </w:rPr>
              <w:t>Oι</w:t>
            </w:r>
            <w:proofErr w:type="spellEnd"/>
            <w:r w:rsidRPr="00AE05B1">
              <w:rPr>
                <w:rFonts w:ascii="Calibri" w:eastAsia="Symbol" w:hAnsi="Calibri" w:cs="Calibri"/>
                <w:color w:val="000000"/>
                <w:kern w:val="0"/>
                <w:sz w:val="18"/>
                <w:szCs w:val="18"/>
                <w:lang w:eastAsia="el-GR" w:bidi="ar-SA"/>
              </w:rPr>
              <w:t xml:space="preserve"> διαστάσεις καθώς και τα </w:t>
            </w:r>
            <w:proofErr w:type="spellStart"/>
            <w:r w:rsidRPr="00AE05B1">
              <w:rPr>
                <w:rFonts w:ascii="Calibri" w:eastAsia="Symbol" w:hAnsi="Calibri" w:cs="Calibri"/>
                <w:color w:val="000000"/>
                <w:kern w:val="0"/>
                <w:sz w:val="18"/>
                <w:szCs w:val="18"/>
                <w:lang w:eastAsia="el-GR" w:bidi="ar-SA"/>
              </w:rPr>
              <w:t>χρωματομετρικά</w:t>
            </w:r>
            <w:proofErr w:type="spellEnd"/>
            <w:r w:rsidRPr="00AE05B1">
              <w:rPr>
                <w:rFonts w:ascii="Calibri" w:eastAsia="Symbol" w:hAnsi="Calibri" w:cs="Calibri"/>
                <w:color w:val="000000"/>
                <w:kern w:val="0"/>
                <w:sz w:val="18"/>
                <w:szCs w:val="18"/>
                <w:lang w:eastAsia="el-GR" w:bidi="ar-SA"/>
              </w:rPr>
              <w:t xml:space="preserve"> και φωτομετρικά χαρακτηριστικά των πινακίδων πρέπει να εξασφαλίζουν την καλή ορατότητα και την κατανόησή τους. </w:t>
            </w:r>
            <w:proofErr w:type="spellStart"/>
            <w:r w:rsidRPr="00AE05B1">
              <w:rPr>
                <w:rFonts w:ascii="Calibri" w:eastAsia="Symbol" w:hAnsi="Calibri" w:cs="Calibri"/>
                <w:color w:val="000000"/>
                <w:kern w:val="0"/>
                <w:sz w:val="18"/>
                <w:szCs w:val="18"/>
                <w:lang w:eastAsia="el-GR" w:bidi="ar-SA"/>
              </w:rPr>
              <w:t>Oι</w:t>
            </w:r>
            <w:proofErr w:type="spellEnd"/>
            <w:r w:rsidRPr="00AE05B1">
              <w:rPr>
                <w:rFonts w:ascii="Calibri" w:eastAsia="Symbol" w:hAnsi="Calibri" w:cs="Calibri"/>
                <w:color w:val="000000"/>
                <w:kern w:val="0"/>
                <w:sz w:val="18"/>
                <w:szCs w:val="18"/>
                <w:lang w:eastAsia="el-GR" w:bidi="ar-SA"/>
              </w:rPr>
              <w:t xml:space="preserve"> πινακίδες τοποθετούνται σε κατάλληλο ύψος, και σε θέση ανάλογη με την οπτική γωνία, λαμβανόμενων υπόψη ενδεχόμενων εμποδίων, είτε στο σημείο εισόδου μιας ζώνης γενικού κινδύνου είτε σε άμεση γειτονία συγκεκριμένου κινδύνου ή </w:t>
            </w:r>
            <w:proofErr w:type="spellStart"/>
            <w:r w:rsidRPr="00AE05B1">
              <w:rPr>
                <w:rFonts w:ascii="Calibri" w:eastAsia="Symbol" w:hAnsi="Calibri" w:cs="Calibri"/>
                <w:color w:val="000000"/>
                <w:kern w:val="0"/>
                <w:sz w:val="18"/>
                <w:szCs w:val="18"/>
                <w:lang w:eastAsia="el-GR" w:bidi="ar-SA"/>
              </w:rPr>
              <w:t>επισημαινόμενου</w:t>
            </w:r>
            <w:proofErr w:type="spellEnd"/>
            <w:r w:rsidRPr="00AE05B1">
              <w:rPr>
                <w:rFonts w:ascii="Calibri" w:eastAsia="Symbol" w:hAnsi="Calibri" w:cs="Calibri"/>
                <w:color w:val="000000"/>
                <w:kern w:val="0"/>
                <w:sz w:val="18"/>
                <w:szCs w:val="18"/>
                <w:lang w:eastAsia="el-GR" w:bidi="ar-SA"/>
              </w:rPr>
              <w:t xml:space="preserve"> αντικειμένου και σε καλά φωτισμένο, εύκολα προσπελάσιμο και ορατό μέρος.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25</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Η κατασκευή των πυροσβεστήρων θα πρέπει να έχει γίνει και σύμφωνα με τα πρότυπα ΕΛΟΤ ΕΝ3 «φορητοί πυροσβεστήρες» και ΕΛΟΤ ΕΝ615 «Πυροπροστασία - μέσα πυρόσβεσης - προδιαγραφές </w:t>
            </w:r>
            <w:proofErr w:type="spellStart"/>
            <w:r w:rsidRPr="00AE05B1">
              <w:rPr>
                <w:rFonts w:ascii="Calibri" w:eastAsia="Times New Roman" w:hAnsi="Calibri" w:cs="Calibri"/>
                <w:color w:val="000000"/>
                <w:kern w:val="0"/>
                <w:sz w:val="18"/>
                <w:szCs w:val="18"/>
                <w:lang w:eastAsia="el-GR" w:bidi="ar-SA"/>
              </w:rPr>
              <w:t>κόνεων</w:t>
            </w:r>
            <w:proofErr w:type="spellEnd"/>
            <w:r w:rsidRPr="00AE05B1">
              <w:rPr>
                <w:rFonts w:ascii="Calibri" w:eastAsia="Times New Roman" w:hAnsi="Calibri" w:cs="Calibri"/>
                <w:color w:val="000000"/>
                <w:kern w:val="0"/>
                <w:sz w:val="18"/>
                <w:szCs w:val="18"/>
                <w:lang w:eastAsia="el-GR" w:bidi="ar-SA"/>
              </w:rPr>
              <w:t xml:space="preserve">, ΕΝ 1866/98 «Τροχήλατοι πυροσβεστήρες», ΕΝ 1066-88" «Πυροσβεστήρες τύπου αεροζόλ».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2.1.</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 xml:space="preserve">Πυροσβεστήρας </w:t>
            </w:r>
            <w:proofErr w:type="spellStart"/>
            <w:r w:rsidRPr="00AE05B1">
              <w:rPr>
                <w:rFonts w:ascii="Calibri" w:eastAsia="Times New Roman" w:hAnsi="Calibri" w:cs="Calibri"/>
                <w:b/>
                <w:bCs/>
                <w:color w:val="000000"/>
                <w:kern w:val="0"/>
                <w:sz w:val="18"/>
                <w:szCs w:val="18"/>
                <w:lang w:eastAsia="el-GR" w:bidi="ar-SA"/>
              </w:rPr>
              <w:t>Pa</w:t>
            </w:r>
            <w:proofErr w:type="spellEnd"/>
            <w:r w:rsidRPr="00AE05B1">
              <w:rPr>
                <w:rFonts w:ascii="Calibri" w:eastAsia="Times New Roman" w:hAnsi="Calibri" w:cs="Calibri"/>
                <w:b/>
                <w:bCs/>
                <w:color w:val="000000"/>
                <w:kern w:val="0"/>
                <w:sz w:val="18"/>
                <w:szCs w:val="18"/>
                <w:lang w:eastAsia="el-GR" w:bidi="ar-SA"/>
              </w:rPr>
              <w:t xml:space="preserve"> 6 </w:t>
            </w:r>
            <w:proofErr w:type="spellStart"/>
            <w:r w:rsidRPr="00AE05B1">
              <w:rPr>
                <w:rFonts w:ascii="Calibri" w:eastAsia="Times New Roman" w:hAnsi="Calibri" w:cs="Calibri"/>
                <w:b/>
                <w:bCs/>
                <w:color w:val="000000"/>
                <w:kern w:val="0"/>
                <w:sz w:val="18"/>
                <w:szCs w:val="18"/>
                <w:lang w:eastAsia="el-GR" w:bidi="ar-SA"/>
              </w:rPr>
              <w:t>kg</w:t>
            </w:r>
            <w:proofErr w:type="spellEnd"/>
            <w:r w:rsidRPr="00AE05B1">
              <w:rPr>
                <w:rFonts w:ascii="Calibri" w:eastAsia="Times New Roman" w:hAnsi="Calibri" w:cs="Calibri"/>
                <w:b/>
                <w:bCs/>
                <w:color w:val="000000"/>
                <w:kern w:val="0"/>
                <w:sz w:val="18"/>
                <w:szCs w:val="18"/>
                <w:lang w:eastAsia="el-GR" w:bidi="ar-SA"/>
              </w:rPr>
              <w:t xml:space="preserve">.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26</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Πυροσβεστήρας </w:t>
            </w:r>
            <w:proofErr w:type="spellStart"/>
            <w:r w:rsidRPr="00AE05B1">
              <w:rPr>
                <w:rFonts w:ascii="Calibri" w:eastAsia="Times New Roman" w:hAnsi="Calibri" w:cs="Calibri"/>
                <w:color w:val="000000"/>
                <w:kern w:val="0"/>
                <w:sz w:val="18"/>
                <w:szCs w:val="18"/>
                <w:lang w:eastAsia="el-GR" w:bidi="ar-SA"/>
              </w:rPr>
              <w:t>κόνεως</w:t>
            </w:r>
            <w:proofErr w:type="spellEnd"/>
            <w:r w:rsidRPr="00AE05B1">
              <w:rPr>
                <w:rFonts w:ascii="Calibri" w:eastAsia="Times New Roman" w:hAnsi="Calibri" w:cs="Calibri"/>
                <w:color w:val="000000"/>
                <w:kern w:val="0"/>
                <w:sz w:val="18"/>
                <w:szCs w:val="18"/>
                <w:lang w:eastAsia="el-GR" w:bidi="ar-SA"/>
              </w:rPr>
              <w:t xml:space="preserve"> 6 </w:t>
            </w:r>
            <w:proofErr w:type="spellStart"/>
            <w:r w:rsidRPr="00AE05B1">
              <w:rPr>
                <w:rFonts w:ascii="Calibri" w:eastAsia="Times New Roman" w:hAnsi="Calibri" w:cs="Calibri"/>
                <w:color w:val="000000"/>
                <w:kern w:val="0"/>
                <w:sz w:val="18"/>
                <w:szCs w:val="18"/>
                <w:lang w:eastAsia="el-GR" w:bidi="ar-SA"/>
              </w:rPr>
              <w:t>kg</w:t>
            </w:r>
            <w:proofErr w:type="spellEnd"/>
            <w:r w:rsidRPr="00AE05B1">
              <w:rPr>
                <w:rFonts w:ascii="Calibri" w:eastAsia="Times New Roman" w:hAnsi="Calibri" w:cs="Calibri"/>
                <w:color w:val="000000"/>
                <w:kern w:val="0"/>
                <w:sz w:val="18"/>
                <w:szCs w:val="18"/>
                <w:lang w:eastAsia="el-GR" w:bidi="ar-SA"/>
              </w:rPr>
              <w:t xml:space="preserve"> σκόνης ABC 40 και κατασβεστική ικανότητα 21A-113BCE. Το δοχείο θα είναι </w:t>
            </w:r>
            <w:proofErr w:type="spellStart"/>
            <w:r w:rsidRPr="00AE05B1">
              <w:rPr>
                <w:rFonts w:ascii="Calibri" w:eastAsia="Times New Roman" w:hAnsi="Calibri" w:cs="Calibri"/>
                <w:color w:val="000000"/>
                <w:kern w:val="0"/>
                <w:sz w:val="18"/>
                <w:szCs w:val="18"/>
                <w:lang w:eastAsia="el-GR" w:bidi="ar-SA"/>
              </w:rPr>
              <w:t>μονόραφο</w:t>
            </w:r>
            <w:proofErr w:type="spellEnd"/>
            <w:r w:rsidRPr="00AE05B1">
              <w:rPr>
                <w:rFonts w:ascii="Calibri" w:eastAsia="Times New Roman" w:hAnsi="Calibri" w:cs="Calibri"/>
                <w:color w:val="000000"/>
                <w:kern w:val="0"/>
                <w:sz w:val="18"/>
                <w:szCs w:val="18"/>
                <w:lang w:eastAsia="el-GR" w:bidi="ar-SA"/>
              </w:rPr>
              <w:t xml:space="preserve">. Θα διαθέτει κλείστρο με ασφαλιστικό μεταλλικό μανόμετρο, λάστιχο εκτόξευσης ξηρής σκόνης με ιμάντα στήριξης του λάστιχου και θα είναι πιστοποιημένος κατά CE και ΕΝ.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2.2.</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 xml:space="preserve">Πυροσβεστήρας φορητός οροφής 12 </w:t>
            </w:r>
            <w:proofErr w:type="spellStart"/>
            <w:r w:rsidRPr="00AE05B1">
              <w:rPr>
                <w:rFonts w:ascii="Calibri" w:eastAsia="Times New Roman" w:hAnsi="Calibri" w:cs="Calibri"/>
                <w:b/>
                <w:bCs/>
                <w:color w:val="000000"/>
                <w:kern w:val="0"/>
                <w:sz w:val="18"/>
                <w:szCs w:val="18"/>
                <w:lang w:eastAsia="el-GR" w:bidi="ar-SA"/>
              </w:rPr>
              <w:t>Kg</w:t>
            </w:r>
            <w:proofErr w:type="spellEnd"/>
            <w:r w:rsidRPr="00AE05B1">
              <w:rPr>
                <w:rFonts w:ascii="Calibri" w:eastAsia="Times New Roman" w:hAnsi="Calibri" w:cs="Calibri"/>
                <w:b/>
                <w:bCs/>
                <w:color w:val="000000"/>
                <w:kern w:val="0"/>
                <w:sz w:val="18"/>
                <w:szCs w:val="18"/>
                <w:lang w:eastAsia="el-GR" w:bidi="ar-SA"/>
              </w:rPr>
              <w:t xml:space="preserve">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27</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Προμήθεια πυροσβεστήρα </w:t>
            </w:r>
            <w:proofErr w:type="spellStart"/>
            <w:r w:rsidRPr="00AE05B1">
              <w:rPr>
                <w:rFonts w:ascii="Calibri" w:eastAsia="Times New Roman" w:hAnsi="Calibri" w:cs="Calibri"/>
                <w:color w:val="000000"/>
                <w:kern w:val="0"/>
                <w:sz w:val="18"/>
                <w:szCs w:val="18"/>
                <w:lang w:eastAsia="el-GR" w:bidi="ar-SA"/>
              </w:rPr>
              <w:t>κόνεως</w:t>
            </w:r>
            <w:proofErr w:type="spellEnd"/>
            <w:r w:rsidRPr="00AE05B1">
              <w:rPr>
                <w:rFonts w:ascii="Calibri" w:eastAsia="Times New Roman" w:hAnsi="Calibri" w:cs="Calibri"/>
                <w:color w:val="000000"/>
                <w:kern w:val="0"/>
                <w:sz w:val="18"/>
                <w:szCs w:val="18"/>
                <w:lang w:eastAsia="el-GR" w:bidi="ar-SA"/>
              </w:rPr>
              <w:t xml:space="preserve"> οροφής τύπου </w:t>
            </w:r>
            <w:proofErr w:type="spellStart"/>
            <w:r w:rsidRPr="00AE05B1">
              <w:rPr>
                <w:rFonts w:ascii="Calibri" w:eastAsia="Times New Roman" w:hAnsi="Calibri" w:cs="Calibri"/>
                <w:color w:val="000000"/>
                <w:kern w:val="0"/>
                <w:sz w:val="18"/>
                <w:szCs w:val="18"/>
                <w:lang w:eastAsia="el-GR" w:bidi="ar-SA"/>
              </w:rPr>
              <w:t>Pa</w:t>
            </w:r>
            <w:proofErr w:type="spellEnd"/>
            <w:r w:rsidRPr="00AE05B1">
              <w:rPr>
                <w:rFonts w:ascii="Calibri" w:eastAsia="Times New Roman" w:hAnsi="Calibri" w:cs="Calibri"/>
                <w:color w:val="000000"/>
                <w:kern w:val="0"/>
                <w:sz w:val="18"/>
                <w:szCs w:val="18"/>
                <w:lang w:eastAsia="el-GR" w:bidi="ar-SA"/>
              </w:rPr>
              <w:t xml:space="preserve"> αυτόματος, χωρητικότητας 12 </w:t>
            </w:r>
            <w:proofErr w:type="spellStart"/>
            <w:r w:rsidRPr="00AE05B1">
              <w:rPr>
                <w:rFonts w:ascii="Calibri" w:eastAsia="Times New Roman" w:hAnsi="Calibri" w:cs="Calibri"/>
                <w:color w:val="000000"/>
                <w:kern w:val="0"/>
                <w:sz w:val="18"/>
                <w:szCs w:val="18"/>
                <w:lang w:eastAsia="el-GR" w:bidi="ar-SA"/>
              </w:rPr>
              <w:t>Kg</w:t>
            </w:r>
            <w:proofErr w:type="spellEnd"/>
            <w:r w:rsidRPr="00AE05B1">
              <w:rPr>
                <w:rFonts w:ascii="Calibri" w:eastAsia="Times New Roman" w:hAnsi="Calibri" w:cs="Calibri"/>
                <w:color w:val="000000"/>
                <w:kern w:val="0"/>
                <w:sz w:val="18"/>
                <w:szCs w:val="18"/>
                <w:lang w:eastAsia="el-GR" w:bidi="ar-SA"/>
              </w:rPr>
              <w:t>, πλήρης με τη φιάλη ή σφαίρα και το αντίστοιχο στήριγμα αναρτήσεως του από την κορυφή με ή χωρίς αλυσίδα πλήρως τοποθετημένος.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28</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Οι </w:t>
            </w:r>
            <w:proofErr w:type="spellStart"/>
            <w:r w:rsidRPr="00AE05B1">
              <w:rPr>
                <w:rFonts w:ascii="Calibri" w:eastAsia="Times New Roman" w:hAnsi="Calibri" w:cs="Calibri"/>
                <w:color w:val="000000"/>
                <w:kern w:val="0"/>
                <w:sz w:val="18"/>
                <w:szCs w:val="18"/>
                <w:lang w:eastAsia="el-GR" w:bidi="ar-SA"/>
              </w:rPr>
              <w:t>αυτοδιεγειρόμενοι</w:t>
            </w:r>
            <w:proofErr w:type="spellEnd"/>
            <w:r w:rsidRPr="00AE05B1">
              <w:rPr>
                <w:rFonts w:ascii="Calibri" w:eastAsia="Times New Roman" w:hAnsi="Calibri" w:cs="Calibri"/>
                <w:color w:val="000000"/>
                <w:kern w:val="0"/>
                <w:sz w:val="18"/>
                <w:szCs w:val="18"/>
                <w:lang w:eastAsia="el-GR" w:bidi="ar-SA"/>
              </w:rPr>
              <w:t xml:space="preserve"> πυροσβεστήρες οροφής να ικανοποιούν τις απαιτήσεις της Κ.Υ.Α. 618/43/05/20.01.2005 (ΦΕΚ Β΄ 52) όπως τροποποιήθηκε και συμπληρώθηκε με την Κ.Υ.Α. 17230/671/1.9.2005 (ΦΕΚ Β΄ 1218).</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29</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Επιπλέον οι απαιτήσεις των πυροσβεστήρων οροφής ξηρής σκόνης να ικανοποιούν τις διατάξεις του άρθρου 4 του ΕΛΟΤ ΤΠ 1501−04−05−07−01:2009: «</w:t>
            </w:r>
            <w:proofErr w:type="spellStart"/>
            <w:r w:rsidRPr="00AE05B1">
              <w:rPr>
                <w:rFonts w:ascii="Calibri" w:eastAsia="Times New Roman" w:hAnsi="Calibri" w:cs="Calibri"/>
                <w:color w:val="000000"/>
                <w:kern w:val="0"/>
                <w:sz w:val="18"/>
                <w:szCs w:val="18"/>
                <w:lang w:eastAsia="el-GR" w:bidi="ar-SA"/>
              </w:rPr>
              <w:t>Αυτοδιεγειρόμενοι</w:t>
            </w:r>
            <w:proofErr w:type="spellEnd"/>
            <w:r w:rsidRPr="00AE05B1">
              <w:rPr>
                <w:rFonts w:ascii="Calibri" w:eastAsia="Times New Roman" w:hAnsi="Calibri" w:cs="Calibri"/>
                <w:color w:val="000000"/>
                <w:kern w:val="0"/>
                <w:sz w:val="18"/>
                <w:szCs w:val="18"/>
                <w:lang w:eastAsia="el-GR" w:bidi="ar-SA"/>
              </w:rPr>
              <w:t xml:space="preserve"> πυροσβεστήρες ξηράς </w:t>
            </w:r>
            <w:proofErr w:type="spellStart"/>
            <w:r w:rsidRPr="00AE05B1">
              <w:rPr>
                <w:rFonts w:ascii="Calibri" w:eastAsia="Times New Roman" w:hAnsi="Calibri" w:cs="Calibri"/>
                <w:color w:val="000000"/>
                <w:kern w:val="0"/>
                <w:sz w:val="18"/>
                <w:szCs w:val="18"/>
                <w:lang w:eastAsia="el-GR" w:bidi="ar-SA"/>
              </w:rPr>
              <w:t>κόνεως</w:t>
            </w:r>
            <w:proofErr w:type="spellEnd"/>
            <w:r w:rsidRPr="00AE05B1">
              <w:rPr>
                <w:rFonts w:ascii="Calibri" w:eastAsia="Times New Roman" w:hAnsi="Calibri" w:cs="Calibri"/>
                <w:color w:val="000000"/>
                <w:kern w:val="0"/>
                <w:sz w:val="18"/>
                <w:szCs w:val="18"/>
                <w:lang w:eastAsia="el-GR" w:bidi="ar-SA"/>
              </w:rPr>
              <w:t>».</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30</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Ο πυροσβεστήρας επίσης θα ικανοποιεί το πρότυπο ΕΛΟΤ ΕΝ615 και θα φέρει σήμανση CE.</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31</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Σώμα Φιάλη κατασκευασμένη από υψηλής ποιότητας </w:t>
            </w:r>
            <w:proofErr w:type="spellStart"/>
            <w:r w:rsidRPr="00AE05B1">
              <w:rPr>
                <w:rFonts w:ascii="Calibri" w:eastAsia="Times New Roman" w:hAnsi="Calibri" w:cs="Calibri"/>
                <w:color w:val="000000"/>
                <w:kern w:val="0"/>
                <w:sz w:val="18"/>
                <w:szCs w:val="18"/>
                <w:lang w:eastAsia="el-GR" w:bidi="ar-SA"/>
              </w:rPr>
              <w:t>χαλυβδόφυλλο</w:t>
            </w:r>
            <w:proofErr w:type="spellEnd"/>
            <w:r w:rsidRPr="00AE05B1">
              <w:rPr>
                <w:rFonts w:ascii="Calibri" w:eastAsia="Times New Roman" w:hAnsi="Calibri" w:cs="Calibri"/>
                <w:color w:val="000000"/>
                <w:kern w:val="0"/>
                <w:sz w:val="18"/>
                <w:szCs w:val="18"/>
                <w:lang w:eastAsia="el-GR" w:bidi="ar-SA"/>
              </w:rPr>
              <w:t xml:space="preserve"> FePo1. </w:t>
            </w:r>
            <w:proofErr w:type="spellStart"/>
            <w:r w:rsidRPr="00AE05B1">
              <w:rPr>
                <w:rFonts w:ascii="Calibri" w:eastAsia="Times New Roman" w:hAnsi="Calibri" w:cs="Calibri"/>
                <w:color w:val="000000"/>
                <w:kern w:val="0"/>
                <w:sz w:val="18"/>
                <w:szCs w:val="18"/>
                <w:lang w:eastAsia="el-GR" w:bidi="ar-SA"/>
              </w:rPr>
              <w:t>Βαμένη</w:t>
            </w:r>
            <w:proofErr w:type="spellEnd"/>
            <w:r w:rsidRPr="00AE05B1">
              <w:rPr>
                <w:rFonts w:ascii="Calibri" w:eastAsia="Times New Roman" w:hAnsi="Calibri" w:cs="Calibri"/>
                <w:color w:val="000000"/>
                <w:kern w:val="0"/>
                <w:sz w:val="18"/>
                <w:szCs w:val="18"/>
                <w:lang w:eastAsia="el-GR" w:bidi="ar-SA"/>
              </w:rPr>
              <w:t xml:space="preserve"> με </w:t>
            </w:r>
            <w:proofErr w:type="spellStart"/>
            <w:r w:rsidRPr="00AE05B1">
              <w:rPr>
                <w:rFonts w:ascii="Calibri" w:eastAsia="Times New Roman" w:hAnsi="Calibri" w:cs="Calibri"/>
                <w:color w:val="000000"/>
                <w:kern w:val="0"/>
                <w:sz w:val="18"/>
                <w:szCs w:val="18"/>
                <w:lang w:eastAsia="el-GR" w:bidi="ar-SA"/>
              </w:rPr>
              <w:t>εποξική</w:t>
            </w:r>
            <w:proofErr w:type="spellEnd"/>
            <w:r w:rsidRPr="00AE05B1">
              <w:rPr>
                <w:rFonts w:ascii="Calibri" w:eastAsia="Times New Roman" w:hAnsi="Calibri" w:cs="Calibri"/>
                <w:color w:val="000000"/>
                <w:kern w:val="0"/>
                <w:sz w:val="18"/>
                <w:szCs w:val="18"/>
                <w:lang w:eastAsia="el-GR" w:bidi="ar-SA"/>
              </w:rPr>
              <w:t xml:space="preserve"> βαφή φούρνου σε θερμοκρασία 180°C σε χρώμα κόκκινο RAL 3000. Πίεση δοκιμής: 24 </w:t>
            </w:r>
            <w:proofErr w:type="spellStart"/>
            <w:r w:rsidRPr="00AE05B1">
              <w:rPr>
                <w:rFonts w:ascii="Calibri" w:eastAsia="Times New Roman" w:hAnsi="Calibri" w:cs="Calibri"/>
                <w:color w:val="000000"/>
                <w:kern w:val="0"/>
                <w:sz w:val="18"/>
                <w:szCs w:val="18"/>
                <w:lang w:eastAsia="el-GR" w:bidi="ar-SA"/>
              </w:rPr>
              <w:t>bar</w:t>
            </w:r>
            <w:proofErr w:type="spellEnd"/>
            <w:r w:rsidRPr="00AE05B1">
              <w:rPr>
                <w:rFonts w:ascii="Calibri" w:eastAsia="Times New Roman" w:hAnsi="Calibri" w:cs="Calibri"/>
                <w:color w:val="000000"/>
                <w:kern w:val="0"/>
                <w:sz w:val="18"/>
                <w:szCs w:val="18"/>
                <w:lang w:eastAsia="el-GR" w:bidi="ar-SA"/>
              </w:rPr>
              <w:t xml:space="preserve">. Πίεση θραύσης: 74 </w:t>
            </w:r>
            <w:proofErr w:type="spellStart"/>
            <w:r w:rsidRPr="00AE05B1">
              <w:rPr>
                <w:rFonts w:ascii="Calibri" w:eastAsia="Times New Roman" w:hAnsi="Calibri" w:cs="Calibri"/>
                <w:color w:val="000000"/>
                <w:kern w:val="0"/>
                <w:sz w:val="18"/>
                <w:szCs w:val="18"/>
                <w:lang w:eastAsia="el-GR" w:bidi="ar-SA"/>
              </w:rPr>
              <w:t>bars</w:t>
            </w:r>
            <w:proofErr w:type="spellEnd"/>
            <w:r w:rsidRPr="00AE05B1">
              <w:rPr>
                <w:rFonts w:ascii="Calibri" w:eastAsia="Times New Roman" w:hAnsi="Calibri" w:cs="Calibri"/>
                <w:color w:val="000000"/>
                <w:kern w:val="0"/>
                <w:sz w:val="18"/>
                <w:szCs w:val="18"/>
                <w:lang w:eastAsia="el-GR" w:bidi="ar-SA"/>
              </w:rPr>
              <w:t>.</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32</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proofErr w:type="spellStart"/>
            <w:r w:rsidRPr="00AE05B1">
              <w:rPr>
                <w:rFonts w:ascii="Calibri" w:eastAsia="Times New Roman" w:hAnsi="Calibri" w:cs="Calibri"/>
                <w:color w:val="000000"/>
                <w:kern w:val="0"/>
                <w:sz w:val="18"/>
                <w:szCs w:val="18"/>
                <w:lang w:eastAsia="el-GR" w:bidi="ar-SA"/>
              </w:rPr>
              <w:t>ΚεφαλήSprinkler</w:t>
            </w:r>
            <w:proofErr w:type="spellEnd"/>
            <w:r w:rsidRPr="00AE05B1">
              <w:rPr>
                <w:rFonts w:ascii="Calibri" w:eastAsia="Times New Roman" w:hAnsi="Calibri" w:cs="Calibri"/>
                <w:color w:val="000000"/>
                <w:kern w:val="0"/>
                <w:sz w:val="18"/>
                <w:szCs w:val="18"/>
                <w:lang w:eastAsia="el-GR" w:bidi="ar-SA"/>
              </w:rPr>
              <w:t xml:space="preserve">– Μανόμετρο Ελέγχου Κεφαλή </w:t>
            </w:r>
            <w:proofErr w:type="spellStart"/>
            <w:r w:rsidRPr="00AE05B1">
              <w:rPr>
                <w:rFonts w:ascii="Calibri" w:eastAsia="Times New Roman" w:hAnsi="Calibri" w:cs="Calibri"/>
                <w:color w:val="000000"/>
                <w:kern w:val="0"/>
                <w:sz w:val="18"/>
                <w:szCs w:val="18"/>
                <w:lang w:eastAsia="el-GR" w:bidi="ar-SA"/>
              </w:rPr>
              <w:t>Sprinkler</w:t>
            </w:r>
            <w:proofErr w:type="spellEnd"/>
            <w:r w:rsidRPr="00AE05B1">
              <w:rPr>
                <w:rFonts w:ascii="Calibri" w:eastAsia="Times New Roman" w:hAnsi="Calibri" w:cs="Calibri"/>
                <w:color w:val="000000"/>
                <w:kern w:val="0"/>
                <w:sz w:val="18"/>
                <w:szCs w:val="18"/>
                <w:lang w:eastAsia="el-GR" w:bidi="ar-SA"/>
              </w:rPr>
              <w:t xml:space="preserve"> τύπου S15, κατασκευασμένη από επιχρωμιωμένο ορείχαλκο. Βρίσκεται στο κάτω μέρος </w:t>
            </w:r>
            <w:r w:rsidRPr="00AE05B1">
              <w:rPr>
                <w:rFonts w:ascii="Calibri" w:eastAsia="Times New Roman" w:hAnsi="Calibri" w:cs="Calibri"/>
                <w:color w:val="000000"/>
                <w:kern w:val="0"/>
                <w:sz w:val="18"/>
                <w:szCs w:val="18"/>
                <w:lang w:eastAsia="el-GR" w:bidi="ar-SA"/>
              </w:rPr>
              <w:lastRenderedPageBreak/>
              <w:t>της φιάλης, ειδικά προστατευμένο από τυχαία ζημιά.</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lastRenderedPageBreak/>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lastRenderedPageBreak/>
              <w:t> </w:t>
            </w:r>
            <w:r>
              <w:rPr>
                <w:rFonts w:ascii="Calibri" w:eastAsia="Times New Roman" w:hAnsi="Calibri" w:cs="Calibri"/>
                <w:color w:val="000000"/>
                <w:kern w:val="0"/>
                <w:sz w:val="18"/>
                <w:szCs w:val="18"/>
                <w:lang w:eastAsia="el-GR" w:bidi="ar-SA"/>
              </w:rPr>
              <w:t>33</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Θα φέρει ειδική βαλβίδα ασφαλείας. Θερμοκρασία ενεργοποίησης 68°C (±3°).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34</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Πιστοποίηση CE. Ο δείκτης ελέγχου της εσωτερικής πίεσης (μανόμετρο),  θα βρίσκεται ενσωματωμένο στο κλείστρο της κεφαλής </w:t>
            </w:r>
            <w:proofErr w:type="spellStart"/>
            <w:r w:rsidRPr="00AE05B1">
              <w:rPr>
                <w:rFonts w:ascii="Calibri" w:eastAsia="Times New Roman" w:hAnsi="Calibri" w:cs="Calibri"/>
                <w:color w:val="000000"/>
                <w:kern w:val="0"/>
                <w:sz w:val="18"/>
                <w:szCs w:val="18"/>
                <w:lang w:eastAsia="el-GR" w:bidi="ar-SA"/>
              </w:rPr>
              <w:t>Sprinkler</w:t>
            </w:r>
            <w:proofErr w:type="spellEnd"/>
            <w:r w:rsidRPr="00AE05B1">
              <w:rPr>
                <w:rFonts w:ascii="Calibri" w:eastAsia="Times New Roman" w:hAnsi="Calibri" w:cs="Calibri"/>
                <w:color w:val="000000"/>
                <w:kern w:val="0"/>
                <w:sz w:val="18"/>
                <w:szCs w:val="18"/>
                <w:lang w:eastAsia="el-GR" w:bidi="ar-SA"/>
              </w:rPr>
              <w:t xml:space="preserve">, στο κάτω μέρος του πυροσβεστήρα. Βάση ανάρτησης Βάση ανάρτησης Η ειδική βάση ανάρτησης βρίσκεται στο πάνω μέρος του πυροσβεστήρα και είναι κατασκευασμένη από επιχρωμιωμένο ατσάλι. Θα έχει προβλεφθεί η εύκολη αφαίρεση της φιάλης από τη βάση για τη διαδικασία της ετήσιας συντήρησης και /ή αναγόμωσης.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35</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Η σήμανση του θα είναι και αυτή σύμφωνη με τα σχετικά πρότυπα, κατά τα λοιπά σύμφωνα με την Τεχνική Περιγραφή, την Τεχνική Προδιαγραφή και τα λοιπά συμβατικά </w:t>
            </w:r>
            <w:proofErr w:type="spellStart"/>
            <w:r w:rsidRPr="00AE05B1">
              <w:rPr>
                <w:rFonts w:ascii="Calibri" w:eastAsia="Times New Roman" w:hAnsi="Calibri" w:cs="Calibri"/>
                <w:color w:val="000000"/>
                <w:kern w:val="0"/>
                <w:sz w:val="18"/>
                <w:szCs w:val="18"/>
                <w:lang w:eastAsia="el-GR" w:bidi="ar-SA"/>
              </w:rPr>
              <w:t>τεύχη.Η</w:t>
            </w:r>
            <w:proofErr w:type="spellEnd"/>
            <w:r w:rsidRPr="00AE05B1">
              <w:rPr>
                <w:rFonts w:ascii="Calibri" w:eastAsia="Times New Roman" w:hAnsi="Calibri" w:cs="Calibri"/>
                <w:color w:val="000000"/>
                <w:kern w:val="0"/>
                <w:sz w:val="18"/>
                <w:szCs w:val="18"/>
                <w:lang w:eastAsia="el-GR" w:bidi="ar-SA"/>
              </w:rPr>
              <w:t xml:space="preserve"> κατασβεστική του ικανότητα είναι : ΡΟ 12 </w:t>
            </w:r>
            <w:proofErr w:type="spellStart"/>
            <w:r w:rsidRPr="00AE05B1">
              <w:rPr>
                <w:rFonts w:ascii="Calibri" w:eastAsia="Times New Roman" w:hAnsi="Calibri" w:cs="Calibri"/>
                <w:color w:val="000000"/>
                <w:kern w:val="0"/>
                <w:sz w:val="18"/>
                <w:szCs w:val="18"/>
                <w:lang w:eastAsia="el-GR" w:bidi="ar-SA"/>
              </w:rPr>
              <w:t>Kg</w:t>
            </w:r>
            <w:proofErr w:type="spellEnd"/>
            <w:r w:rsidRPr="00AE05B1">
              <w:rPr>
                <w:rFonts w:ascii="Calibri" w:eastAsia="Times New Roman" w:hAnsi="Calibri" w:cs="Calibri"/>
                <w:color w:val="000000"/>
                <w:kern w:val="0"/>
                <w:sz w:val="18"/>
                <w:szCs w:val="18"/>
                <w:lang w:eastAsia="el-GR" w:bidi="ar-SA"/>
              </w:rPr>
              <w:t xml:space="preserve"> 43 Α 183 Β C</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2.3.</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 xml:space="preserve">Πυροσβεστήρας CO2 5 </w:t>
            </w:r>
            <w:proofErr w:type="spellStart"/>
            <w:r w:rsidRPr="00AE05B1">
              <w:rPr>
                <w:rFonts w:ascii="Calibri" w:eastAsia="Times New Roman" w:hAnsi="Calibri" w:cs="Calibri"/>
                <w:b/>
                <w:bCs/>
                <w:color w:val="000000"/>
                <w:kern w:val="0"/>
                <w:sz w:val="18"/>
                <w:szCs w:val="18"/>
                <w:lang w:eastAsia="el-GR" w:bidi="ar-SA"/>
              </w:rPr>
              <w:t>kg</w:t>
            </w:r>
            <w:proofErr w:type="spellEnd"/>
            <w:r w:rsidRPr="00AE05B1">
              <w:rPr>
                <w:rFonts w:ascii="Calibri" w:eastAsia="Times New Roman" w:hAnsi="Calibri" w:cs="Calibri"/>
                <w:b/>
                <w:bCs/>
                <w:color w:val="000000"/>
                <w:kern w:val="0"/>
                <w:sz w:val="18"/>
                <w:szCs w:val="18"/>
                <w:lang w:eastAsia="el-GR" w:bidi="ar-SA"/>
              </w:rPr>
              <w:t xml:space="preserve">.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36</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Κατασκευασμένος από ειδικό χάλυβα υψηλής ποιότητας πάχους 5,5mm, βαμμένο με ηλεκτροστατική βαφή πούδρας φούρνου RAL 3000 και RAL 7037 κλείστρο τύπου βαλβίδας με ασφαλιστικό </w:t>
            </w:r>
            <w:proofErr w:type="spellStart"/>
            <w:r w:rsidRPr="00AE05B1">
              <w:rPr>
                <w:rFonts w:ascii="Calibri" w:eastAsia="Times New Roman" w:hAnsi="Calibri" w:cs="Calibri"/>
                <w:color w:val="000000"/>
                <w:kern w:val="0"/>
                <w:sz w:val="18"/>
                <w:szCs w:val="18"/>
                <w:lang w:eastAsia="el-GR" w:bidi="ar-SA"/>
              </w:rPr>
              <w:t>υπερπίεσης</w:t>
            </w:r>
            <w:proofErr w:type="spellEnd"/>
            <w:r w:rsidRPr="00AE05B1">
              <w:rPr>
                <w:rFonts w:ascii="Calibri" w:eastAsia="Times New Roman" w:hAnsi="Calibri" w:cs="Calibri"/>
                <w:color w:val="000000"/>
                <w:kern w:val="0"/>
                <w:sz w:val="18"/>
                <w:szCs w:val="18"/>
                <w:lang w:eastAsia="el-GR" w:bidi="ar-SA"/>
              </w:rPr>
              <w:t xml:space="preserve"> και μεταλλική περόνη ασφαλείας , λάστιχο υψηλής πίεσης με χοάνη εκτόξευσης από πολυπροπυλένιο. Κατασβεστική ικανότητα 55Β- Ε.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2.4.</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 xml:space="preserve">Πυροσβεστήρας WET CHEMICAL 2 </w:t>
            </w:r>
            <w:proofErr w:type="spellStart"/>
            <w:r w:rsidRPr="00AE05B1">
              <w:rPr>
                <w:rFonts w:ascii="Calibri" w:eastAsia="Times New Roman" w:hAnsi="Calibri" w:cs="Calibri"/>
                <w:b/>
                <w:bCs/>
                <w:color w:val="000000"/>
                <w:kern w:val="0"/>
                <w:sz w:val="18"/>
                <w:szCs w:val="18"/>
                <w:lang w:eastAsia="el-GR" w:bidi="ar-SA"/>
              </w:rPr>
              <w:t>Lt</w:t>
            </w:r>
            <w:proofErr w:type="spellEnd"/>
            <w:r w:rsidRPr="00AE05B1">
              <w:rPr>
                <w:rFonts w:ascii="Calibri" w:eastAsia="Times New Roman" w:hAnsi="Calibri" w:cs="Calibri"/>
                <w:b/>
                <w:bCs/>
                <w:color w:val="000000"/>
                <w:kern w:val="0"/>
                <w:sz w:val="18"/>
                <w:szCs w:val="18"/>
                <w:lang w:eastAsia="el-GR" w:bidi="ar-SA"/>
              </w:rPr>
              <w:t xml:space="preserve"> , φορητός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37</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theme="minorHAnsi"/>
                <w:color w:val="000000"/>
                <w:kern w:val="0"/>
                <w:sz w:val="18"/>
                <w:szCs w:val="18"/>
                <w:lang w:eastAsia="el-GR" w:bidi="ar-SA"/>
              </w:rPr>
              <w:t xml:space="preserve">Προμήθεια πυροσβεστήρα WET CHEMICAL 2 </w:t>
            </w:r>
            <w:proofErr w:type="spellStart"/>
            <w:r w:rsidRPr="00AE05B1">
              <w:rPr>
                <w:rFonts w:ascii="Calibri" w:eastAsia="Times New Roman" w:hAnsi="Calibri" w:cstheme="minorHAnsi"/>
                <w:color w:val="000000"/>
                <w:kern w:val="0"/>
                <w:sz w:val="18"/>
                <w:szCs w:val="18"/>
                <w:lang w:eastAsia="el-GR" w:bidi="ar-SA"/>
              </w:rPr>
              <w:t>Lt</w:t>
            </w:r>
            <w:proofErr w:type="spellEnd"/>
            <w:r w:rsidRPr="00AE05B1">
              <w:rPr>
                <w:rFonts w:ascii="Calibri" w:eastAsia="Times New Roman" w:hAnsi="Calibri" w:cstheme="minorHAnsi"/>
                <w:color w:val="000000"/>
                <w:kern w:val="0"/>
                <w:sz w:val="18"/>
                <w:szCs w:val="18"/>
                <w:lang w:eastAsia="el-GR" w:bidi="ar-SA"/>
              </w:rPr>
              <w:t xml:space="preserve"> , φορητός, πλήρης με το αντίστοιχο στήριγμα αναρτήσεως του στο τοίχο πλήρως τοποθετημένος. Ο πυροσβεστήρας θα ικανοποιεί το πρότυπο ΕΛΟΤ ΕΝ3-7 και θα φέρει σήμανση CE. Επίσης θα φέρει κλείστρο με μανόμετρο που Θα διαθέτει βαλβίδα ελέγχου πίεσης ή μηχανισμό αποσπώμενου μανομέτρου, ενώ η σήμανση του θα είναι και αυτή σύμφωνη με τα σχετικά πρότυπα.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38</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theme="minorHAnsi"/>
                <w:color w:val="000000"/>
                <w:kern w:val="0"/>
                <w:sz w:val="18"/>
                <w:szCs w:val="18"/>
                <w:lang w:eastAsia="el-GR" w:bidi="ar-SA"/>
              </w:rPr>
              <w:t>Κατασβεστικό</w:t>
            </w:r>
            <w:r w:rsidRPr="00AE05B1">
              <w:rPr>
                <w:rFonts w:ascii="Calibri" w:eastAsia="Times New Roman" w:hAnsi="Calibri" w:cstheme="minorHAnsi"/>
                <w:color w:val="000000"/>
                <w:kern w:val="0"/>
                <w:sz w:val="18"/>
                <w:szCs w:val="18"/>
                <w:lang w:val="en-US" w:eastAsia="el-GR" w:bidi="ar-SA"/>
              </w:rPr>
              <w:t xml:space="preserve"> </w:t>
            </w:r>
            <w:r w:rsidRPr="00AE05B1">
              <w:rPr>
                <w:rFonts w:ascii="Calibri" w:eastAsia="Times New Roman" w:hAnsi="Calibri" w:cstheme="minorHAnsi"/>
                <w:color w:val="000000"/>
                <w:kern w:val="0"/>
                <w:sz w:val="18"/>
                <w:szCs w:val="18"/>
                <w:lang w:eastAsia="el-GR" w:bidi="ar-SA"/>
              </w:rPr>
              <w:t>Υλικό</w:t>
            </w:r>
            <w:r w:rsidRPr="00AE05B1">
              <w:rPr>
                <w:rFonts w:ascii="Calibri" w:eastAsia="Times New Roman" w:hAnsi="Calibri" w:cstheme="minorHAnsi"/>
                <w:color w:val="000000"/>
                <w:kern w:val="0"/>
                <w:sz w:val="18"/>
                <w:szCs w:val="18"/>
                <w:lang w:val="en-US" w:eastAsia="el-GR" w:bidi="ar-SA"/>
              </w:rPr>
              <w:t xml:space="preserve"> Kerr Wet Chemical F Class Solution. </w:t>
            </w:r>
            <w:r w:rsidRPr="00AE05B1">
              <w:rPr>
                <w:rFonts w:ascii="Calibri" w:eastAsia="Times New Roman" w:hAnsi="Calibri" w:cstheme="minorHAnsi"/>
                <w:color w:val="000000"/>
                <w:kern w:val="0"/>
                <w:sz w:val="18"/>
                <w:szCs w:val="18"/>
                <w:lang w:eastAsia="el-GR" w:bidi="ar-SA"/>
              </w:rPr>
              <w:t xml:space="preserve">Κατάλληλο για την καταπολέμηση πυρκαγιών σε στερεά υλικά (ξύλο </w:t>
            </w:r>
            <w:proofErr w:type="spellStart"/>
            <w:r w:rsidRPr="00AE05B1">
              <w:rPr>
                <w:rFonts w:ascii="Calibri" w:eastAsia="Times New Roman" w:hAnsi="Calibri" w:cstheme="minorHAnsi"/>
                <w:color w:val="000000"/>
                <w:kern w:val="0"/>
                <w:sz w:val="18"/>
                <w:szCs w:val="18"/>
                <w:lang w:eastAsia="el-GR" w:bidi="ar-SA"/>
              </w:rPr>
              <w:t>κ.λ.π</w:t>
            </w:r>
            <w:proofErr w:type="spellEnd"/>
            <w:r w:rsidRPr="00AE05B1">
              <w:rPr>
                <w:rFonts w:ascii="Calibri" w:eastAsia="Times New Roman" w:hAnsi="Calibri" w:cstheme="minorHAnsi"/>
                <w:color w:val="000000"/>
                <w:kern w:val="0"/>
                <w:sz w:val="18"/>
                <w:szCs w:val="18"/>
                <w:lang w:eastAsia="el-GR" w:bidi="ar-SA"/>
              </w:rPr>
              <w:t xml:space="preserve">.) και καμένα λίπη (φυτικά &amp; ζωικά) και έλαια. Το υλικό δεν είναι τοξικό για τους ανθρώπους και τα ζώα. Αρ. Αποδοχής Πυροσβεστικής Υπηρεσίας: 22972/Φ.701.6.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39</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theme="minorHAnsi"/>
                <w:color w:val="000000"/>
                <w:kern w:val="0"/>
                <w:sz w:val="18"/>
                <w:szCs w:val="18"/>
                <w:lang w:eastAsia="el-GR" w:bidi="ar-SA"/>
              </w:rPr>
              <w:t xml:space="preserve">Ο πυροσβεστήρας φέρει ειδικό </w:t>
            </w:r>
            <w:proofErr w:type="spellStart"/>
            <w:r w:rsidRPr="00AE05B1">
              <w:rPr>
                <w:rFonts w:ascii="Calibri" w:eastAsia="Times New Roman" w:hAnsi="Calibri" w:cstheme="minorHAnsi"/>
                <w:color w:val="000000"/>
                <w:kern w:val="0"/>
                <w:sz w:val="18"/>
                <w:szCs w:val="18"/>
                <w:lang w:eastAsia="el-GR" w:bidi="ar-SA"/>
              </w:rPr>
              <w:t>ακροφύσιο</w:t>
            </w:r>
            <w:proofErr w:type="spellEnd"/>
            <w:r w:rsidRPr="00AE05B1">
              <w:rPr>
                <w:rFonts w:ascii="Calibri" w:eastAsia="Times New Roman" w:hAnsi="Calibri" w:cstheme="minorHAnsi"/>
                <w:color w:val="000000"/>
                <w:kern w:val="0"/>
                <w:sz w:val="18"/>
                <w:szCs w:val="18"/>
                <w:lang w:eastAsia="el-GR" w:bidi="ar-SA"/>
              </w:rPr>
              <w:t xml:space="preserve"> (</w:t>
            </w:r>
            <w:proofErr w:type="spellStart"/>
            <w:r w:rsidRPr="00AE05B1">
              <w:rPr>
                <w:rFonts w:ascii="Calibri" w:eastAsia="Times New Roman" w:hAnsi="Calibri" w:cstheme="minorHAnsi"/>
                <w:color w:val="000000"/>
                <w:kern w:val="0"/>
                <w:sz w:val="18"/>
                <w:szCs w:val="18"/>
                <w:lang w:eastAsia="el-GR" w:bidi="ar-SA"/>
              </w:rPr>
              <w:t>αφρογεννήτρια</w:t>
            </w:r>
            <w:proofErr w:type="spellEnd"/>
            <w:r w:rsidRPr="00AE05B1">
              <w:rPr>
                <w:rFonts w:ascii="Calibri" w:eastAsia="Times New Roman" w:hAnsi="Calibri" w:cstheme="minorHAnsi"/>
                <w:color w:val="000000"/>
                <w:kern w:val="0"/>
                <w:sz w:val="18"/>
                <w:szCs w:val="18"/>
                <w:lang w:eastAsia="el-GR" w:bidi="ar-SA"/>
              </w:rPr>
              <w:t xml:space="preserve">) εκτόνωσης του κατασβεστικού υλικού, ενδεικτικού τύπου </w:t>
            </w:r>
            <w:proofErr w:type="spellStart"/>
            <w:r w:rsidRPr="00AE05B1">
              <w:rPr>
                <w:rFonts w:ascii="Calibri" w:eastAsia="Times New Roman" w:hAnsi="Calibri" w:cstheme="minorHAnsi"/>
                <w:color w:val="000000"/>
                <w:kern w:val="0"/>
                <w:sz w:val="18"/>
                <w:szCs w:val="18"/>
                <w:lang w:eastAsia="el-GR" w:bidi="ar-SA"/>
              </w:rPr>
              <w:t>type</w:t>
            </w:r>
            <w:proofErr w:type="spellEnd"/>
            <w:r w:rsidRPr="00AE05B1">
              <w:rPr>
                <w:rFonts w:ascii="Calibri" w:eastAsia="Times New Roman" w:hAnsi="Calibri" w:cstheme="minorHAnsi"/>
                <w:color w:val="000000"/>
                <w:kern w:val="0"/>
                <w:sz w:val="18"/>
                <w:szCs w:val="18"/>
                <w:lang w:eastAsia="el-GR" w:bidi="ar-SA"/>
              </w:rPr>
              <w:t xml:space="preserve"> B1/8-HH5 </w:t>
            </w:r>
            <w:proofErr w:type="spellStart"/>
            <w:r w:rsidRPr="00AE05B1">
              <w:rPr>
                <w:rFonts w:ascii="Calibri" w:eastAsia="Times New Roman" w:hAnsi="Calibri" w:cstheme="minorHAnsi"/>
                <w:color w:val="000000"/>
                <w:kern w:val="0"/>
                <w:sz w:val="18"/>
                <w:szCs w:val="18"/>
                <w:lang w:eastAsia="el-GR" w:bidi="ar-SA"/>
              </w:rPr>
              <w:t>Full</w:t>
            </w:r>
            <w:proofErr w:type="spellEnd"/>
            <w:r w:rsidRPr="00AE05B1">
              <w:rPr>
                <w:rFonts w:ascii="Calibri" w:eastAsia="Times New Roman" w:hAnsi="Calibri" w:cstheme="minorHAnsi"/>
                <w:color w:val="000000"/>
                <w:kern w:val="0"/>
                <w:sz w:val="18"/>
                <w:szCs w:val="18"/>
                <w:lang w:eastAsia="el-GR" w:bidi="ar-SA"/>
              </w:rPr>
              <w:t xml:space="preserve"> </w:t>
            </w:r>
            <w:proofErr w:type="spellStart"/>
            <w:r w:rsidRPr="00AE05B1">
              <w:rPr>
                <w:rFonts w:ascii="Calibri" w:eastAsia="Times New Roman" w:hAnsi="Calibri" w:cstheme="minorHAnsi"/>
                <w:color w:val="000000"/>
                <w:kern w:val="0"/>
                <w:sz w:val="18"/>
                <w:szCs w:val="18"/>
                <w:lang w:eastAsia="el-GR" w:bidi="ar-SA"/>
              </w:rPr>
              <w:t>Cone</w:t>
            </w:r>
            <w:proofErr w:type="spellEnd"/>
            <w:r w:rsidRPr="00AE05B1">
              <w:rPr>
                <w:rFonts w:ascii="Calibri" w:eastAsia="Times New Roman" w:hAnsi="Calibri" w:cstheme="minorHAnsi"/>
                <w:color w:val="000000"/>
                <w:kern w:val="0"/>
                <w:sz w:val="18"/>
                <w:szCs w:val="18"/>
                <w:lang w:eastAsia="el-GR" w:bidi="ar-SA"/>
              </w:rPr>
              <w:t>.</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40</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theme="minorHAnsi"/>
                <w:color w:val="000000"/>
                <w:kern w:val="0"/>
                <w:sz w:val="18"/>
                <w:szCs w:val="18"/>
                <w:lang w:eastAsia="el-GR" w:bidi="ar-SA"/>
              </w:rPr>
              <w:t xml:space="preserve">Θα φέρει ορειχάλκινο τύπου </w:t>
            </w:r>
            <w:proofErr w:type="spellStart"/>
            <w:r w:rsidRPr="00AE05B1">
              <w:rPr>
                <w:rFonts w:ascii="Calibri" w:eastAsia="Times New Roman" w:hAnsi="Calibri" w:cstheme="minorHAnsi"/>
                <w:color w:val="000000"/>
                <w:kern w:val="0"/>
                <w:sz w:val="18"/>
                <w:szCs w:val="18"/>
                <w:lang w:eastAsia="el-GR" w:bidi="ar-SA"/>
              </w:rPr>
              <w:t>αυτόκλειστρου</w:t>
            </w:r>
            <w:proofErr w:type="spellEnd"/>
            <w:r w:rsidRPr="00AE05B1">
              <w:rPr>
                <w:rFonts w:ascii="Calibri" w:eastAsia="Times New Roman" w:hAnsi="Calibri" w:cstheme="minorHAnsi"/>
                <w:color w:val="000000"/>
                <w:kern w:val="0"/>
                <w:sz w:val="18"/>
                <w:szCs w:val="18"/>
                <w:lang w:eastAsia="el-GR" w:bidi="ar-SA"/>
              </w:rPr>
              <w:t xml:space="preserve"> με δυνατότητα πολλαπλής ενεργοποίησης. Φέρει μανόμετρο για την ένδειξη της εσωτερικής πίεσης. Επίσης χρησιμοποιείται ως χειρολαβή μεταφοράς του πυροσβεστήρα.</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41</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theme="minorHAnsi"/>
                <w:color w:val="000000"/>
                <w:kern w:val="0"/>
                <w:sz w:val="18"/>
                <w:szCs w:val="18"/>
                <w:lang w:eastAsia="el-GR" w:bidi="ar-SA"/>
              </w:rPr>
              <w:t xml:space="preserve">Ο κύλινδρος είναι φτιαγμένος από </w:t>
            </w:r>
            <w:proofErr w:type="spellStart"/>
            <w:r w:rsidRPr="00AE05B1">
              <w:rPr>
                <w:rFonts w:ascii="Calibri" w:eastAsia="Times New Roman" w:hAnsi="Calibri" w:cstheme="minorHAnsi"/>
                <w:color w:val="000000"/>
                <w:kern w:val="0"/>
                <w:sz w:val="18"/>
                <w:szCs w:val="18"/>
                <w:lang w:eastAsia="el-GR" w:bidi="ar-SA"/>
              </w:rPr>
              <w:t>χαλυβδοέλασμα</w:t>
            </w:r>
            <w:proofErr w:type="spellEnd"/>
            <w:r w:rsidRPr="00AE05B1">
              <w:rPr>
                <w:rFonts w:ascii="Calibri" w:eastAsia="Times New Roman" w:hAnsi="Calibri" w:cstheme="minorHAnsi"/>
                <w:color w:val="000000"/>
                <w:kern w:val="0"/>
                <w:sz w:val="18"/>
                <w:szCs w:val="18"/>
                <w:lang w:eastAsia="el-GR" w:bidi="ar-SA"/>
              </w:rPr>
              <w:t xml:space="preserve"> DC 01 (</w:t>
            </w:r>
            <w:proofErr w:type="spellStart"/>
            <w:r w:rsidRPr="00AE05B1">
              <w:rPr>
                <w:rFonts w:ascii="Calibri" w:eastAsia="Times New Roman" w:hAnsi="Calibri" w:cstheme="minorHAnsi"/>
                <w:color w:val="000000"/>
                <w:kern w:val="0"/>
                <w:sz w:val="18"/>
                <w:szCs w:val="18"/>
                <w:lang w:eastAsia="el-GR" w:bidi="ar-SA"/>
              </w:rPr>
              <w:t>FePo1</w:t>
            </w:r>
            <w:proofErr w:type="spellEnd"/>
            <w:r w:rsidRPr="00AE05B1">
              <w:rPr>
                <w:rFonts w:ascii="Calibri" w:eastAsia="Times New Roman" w:hAnsi="Calibri" w:cstheme="minorHAnsi"/>
                <w:color w:val="000000"/>
                <w:kern w:val="0"/>
                <w:sz w:val="18"/>
                <w:szCs w:val="18"/>
                <w:lang w:eastAsia="el-GR" w:bidi="ar-SA"/>
              </w:rPr>
              <w:t>), υψηλής ποιότητας.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42</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theme="minorHAnsi"/>
                <w:color w:val="000000"/>
                <w:kern w:val="0"/>
                <w:sz w:val="18"/>
                <w:szCs w:val="18"/>
                <w:lang w:eastAsia="el-GR" w:bidi="ar-SA"/>
              </w:rPr>
              <w:t xml:space="preserve">Θα έχει βαφεί με ηλεκτροστατική βαφή (πούδρα) σε θερμοκρασία 180οC, με χρώμα κόκκινο RAL 3000. Θα φέρει εσωτερική επίστρωση για προστασία από την σκουριά. Πίεση δοκιμής 24 </w:t>
            </w:r>
            <w:proofErr w:type="spellStart"/>
            <w:r w:rsidRPr="00AE05B1">
              <w:rPr>
                <w:rFonts w:ascii="Calibri" w:eastAsia="Times New Roman" w:hAnsi="Calibri" w:cstheme="minorHAnsi"/>
                <w:color w:val="000000"/>
                <w:kern w:val="0"/>
                <w:sz w:val="18"/>
                <w:szCs w:val="18"/>
                <w:lang w:eastAsia="el-GR" w:bidi="ar-SA"/>
              </w:rPr>
              <w:t>bar</w:t>
            </w:r>
            <w:proofErr w:type="spellEnd"/>
            <w:r w:rsidRPr="00AE05B1">
              <w:rPr>
                <w:rFonts w:ascii="Calibri" w:eastAsia="Times New Roman" w:hAnsi="Calibri" w:cstheme="minorHAnsi"/>
                <w:color w:val="000000"/>
                <w:kern w:val="0"/>
                <w:sz w:val="18"/>
                <w:szCs w:val="18"/>
                <w:lang w:eastAsia="el-GR" w:bidi="ar-SA"/>
              </w:rPr>
              <w:t xml:space="preserve">.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43</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theme="minorHAnsi"/>
                <w:color w:val="000000"/>
                <w:kern w:val="0"/>
                <w:sz w:val="18"/>
                <w:szCs w:val="18"/>
                <w:lang w:eastAsia="el-GR" w:bidi="ar-SA"/>
              </w:rPr>
              <w:t>Πίεση θραύσης &gt;60 BAR. Να φέρει πιστοποίηση CE σύμφωνα με Οδηγία 97/23/ΕΚ κατά τα λοιπά σύμφωνα με την Τεχνική Περιγραφή, την Τεχνική Προδιαγραφή και τα λοιπά συμβατικά τεύχη.</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3.</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Προμήθεια αναπνευστικών συσκευών</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44</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Πλήρης αναπνευστική συσκευή οξυγόνου κατάλληλη για 2 χρήστες εφαρμοσμένη πλήρως στην </w:t>
            </w:r>
            <w:proofErr w:type="spellStart"/>
            <w:r w:rsidRPr="00AE05B1">
              <w:rPr>
                <w:rFonts w:ascii="Calibri" w:eastAsia="Times New Roman" w:hAnsi="Calibri" w:cs="Calibri"/>
                <w:color w:val="000000"/>
                <w:kern w:val="0"/>
                <w:sz w:val="18"/>
                <w:szCs w:val="18"/>
                <w:lang w:eastAsia="el-GR" w:bidi="ar-SA"/>
              </w:rPr>
              <w:t>Πυρ.Διατ</w:t>
            </w:r>
            <w:proofErr w:type="spellEnd"/>
            <w:r w:rsidRPr="00AE05B1">
              <w:rPr>
                <w:rFonts w:ascii="Calibri" w:eastAsia="Times New Roman" w:hAnsi="Calibri" w:cs="Calibri"/>
                <w:color w:val="000000"/>
                <w:kern w:val="0"/>
                <w:sz w:val="18"/>
                <w:szCs w:val="18"/>
                <w:lang w:eastAsia="el-GR" w:bidi="ar-SA"/>
              </w:rPr>
              <w:t xml:space="preserve">. 14/2014 (ΦΕΚ 2434/Β/2014), άρθρο 11 παρ β2. Ανοικτού κυκλώματος  ελάχιστης χωρητικότητας πίεσης 6Lt/300bar κατασκευασμένη κατά ΕΛΟΤ ΕΝ 137 με διάταξη για δεύτερη παροχή (εφεδρικός </w:t>
            </w:r>
            <w:proofErr w:type="spellStart"/>
            <w:r w:rsidRPr="00AE05B1">
              <w:rPr>
                <w:rFonts w:ascii="Calibri" w:eastAsia="Times New Roman" w:hAnsi="Calibri" w:cs="Calibri"/>
                <w:color w:val="000000"/>
                <w:kern w:val="0"/>
                <w:sz w:val="18"/>
                <w:szCs w:val="18"/>
                <w:lang w:eastAsia="el-GR" w:bidi="ar-SA"/>
              </w:rPr>
              <w:t>αεροπνεύμονας</w:t>
            </w:r>
            <w:proofErr w:type="spellEnd"/>
            <w:r w:rsidRPr="00AE05B1">
              <w:rPr>
                <w:rFonts w:ascii="Calibri" w:eastAsia="Times New Roman" w:hAnsi="Calibri" w:cs="Calibri"/>
                <w:color w:val="000000"/>
                <w:kern w:val="0"/>
                <w:sz w:val="18"/>
                <w:szCs w:val="18"/>
                <w:lang w:eastAsia="el-GR" w:bidi="ar-SA"/>
              </w:rPr>
              <w:t xml:space="preserve">, προσωπίδα και σωλήνα μήκους 2 μέτρα), ηχητική προειδοποίηση για σήμανση. Προσωπίδες ολοκλήρου προσώπου πανοραμικές θετικής πίεσης με ιμάντα ανάρτησης, </w:t>
            </w:r>
            <w:proofErr w:type="spellStart"/>
            <w:r w:rsidRPr="00AE05B1">
              <w:rPr>
                <w:rFonts w:ascii="Calibri" w:eastAsia="Times New Roman" w:hAnsi="Calibri" w:cs="Calibri"/>
                <w:color w:val="000000"/>
                <w:kern w:val="0"/>
                <w:sz w:val="18"/>
                <w:szCs w:val="18"/>
                <w:lang w:eastAsia="el-GR" w:bidi="ar-SA"/>
              </w:rPr>
              <w:t>κεφαλοδέματα</w:t>
            </w:r>
            <w:proofErr w:type="spellEnd"/>
            <w:r w:rsidRPr="00AE05B1">
              <w:rPr>
                <w:rFonts w:ascii="Calibri" w:eastAsia="Times New Roman" w:hAnsi="Calibri" w:cs="Calibri"/>
                <w:color w:val="000000"/>
                <w:kern w:val="0"/>
                <w:sz w:val="18"/>
                <w:szCs w:val="18"/>
                <w:lang w:eastAsia="el-GR" w:bidi="ar-SA"/>
              </w:rPr>
              <w:t xml:space="preserve"> και φωνητική μεμβράνη μέσα σε υφασμάτινη θήκη για προστασία από σκόνη και ρύπους. Περιλαμβάνεται και μεταλλική </w:t>
            </w:r>
            <w:proofErr w:type="spellStart"/>
            <w:r w:rsidRPr="00AE05B1">
              <w:rPr>
                <w:rFonts w:ascii="Calibri" w:eastAsia="Times New Roman" w:hAnsi="Calibri" w:cs="Calibri"/>
                <w:color w:val="000000"/>
                <w:kern w:val="0"/>
                <w:sz w:val="18"/>
                <w:szCs w:val="18"/>
                <w:lang w:eastAsia="el-GR" w:bidi="ar-SA"/>
              </w:rPr>
              <w:t>επίτοιχη</w:t>
            </w:r>
            <w:proofErr w:type="spellEnd"/>
            <w:r w:rsidRPr="00AE05B1">
              <w:rPr>
                <w:rFonts w:ascii="Calibri" w:eastAsia="Times New Roman" w:hAnsi="Calibri" w:cs="Calibri"/>
                <w:color w:val="000000"/>
                <w:kern w:val="0"/>
                <w:sz w:val="18"/>
                <w:szCs w:val="18"/>
                <w:lang w:eastAsia="el-GR" w:bidi="ar-SA"/>
              </w:rPr>
              <w:t xml:space="preserve"> θήκη κατάλληλη για την αποθήκευση της αναπνευστικής συσκευής.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b/>
                <w:bCs/>
                <w:color w:val="000000"/>
                <w:kern w:val="0"/>
                <w:sz w:val="18"/>
                <w:szCs w:val="18"/>
                <w:lang w:eastAsia="el-GR" w:bidi="ar-SA"/>
              </w:rPr>
            </w:pPr>
            <w:r w:rsidRPr="00AE05B1">
              <w:rPr>
                <w:rFonts w:ascii="Calibri" w:eastAsia="Times New Roman" w:hAnsi="Calibri" w:cs="Calibri"/>
                <w:b/>
                <w:bCs/>
                <w:color w:val="000000"/>
                <w:kern w:val="0"/>
                <w:sz w:val="18"/>
                <w:szCs w:val="18"/>
                <w:lang w:eastAsia="el-GR" w:bidi="ar-SA"/>
              </w:rPr>
              <w:t>4.</w:t>
            </w:r>
            <w:r w:rsidRPr="00AE05B1">
              <w:rPr>
                <w:rFonts w:ascii="Times New Roman" w:eastAsia="Times New Roman" w:hAnsi="Times New Roman" w:cs="Times New Roman"/>
                <w:b/>
                <w:bCs/>
                <w:color w:val="000000"/>
                <w:kern w:val="0"/>
                <w:sz w:val="18"/>
                <w:szCs w:val="18"/>
                <w:lang w:eastAsia="el-GR" w:bidi="ar-SA"/>
              </w:rPr>
              <w:t xml:space="preserve">       </w:t>
            </w:r>
            <w:r w:rsidRPr="00AE05B1">
              <w:rPr>
                <w:rFonts w:ascii="Calibri" w:eastAsia="Times New Roman" w:hAnsi="Calibri" w:cs="Calibri"/>
                <w:b/>
                <w:bCs/>
                <w:color w:val="000000"/>
                <w:kern w:val="0"/>
                <w:sz w:val="18"/>
                <w:szCs w:val="18"/>
                <w:lang w:eastAsia="el-GR" w:bidi="ar-SA"/>
              </w:rPr>
              <w:t>Κουτί μέσων ατομικής προστασίας (ΜΑΠ)</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r w:rsidR="00A06272" w:rsidRPr="00AE05B1" w:rsidTr="009A239D">
        <w:trPr>
          <w:jc w:val="center"/>
        </w:trPr>
        <w:tc>
          <w:tcPr>
            <w:tcW w:w="562" w:type="dxa"/>
            <w:shd w:val="clear" w:color="auto" w:fill="auto"/>
            <w:noWrap/>
            <w:vAlign w:val="center"/>
            <w:hideMark/>
          </w:tcPr>
          <w:p w:rsidR="00A06272" w:rsidRPr="00AE05B1" w:rsidRDefault="00A06272" w:rsidP="009A239D">
            <w:pPr>
              <w:spacing w:after="0" w:line="240" w:lineRule="auto"/>
              <w:jc w:val="center"/>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r>
              <w:rPr>
                <w:rFonts w:ascii="Calibri" w:eastAsia="Times New Roman" w:hAnsi="Calibri" w:cs="Calibri"/>
                <w:color w:val="000000"/>
                <w:kern w:val="0"/>
                <w:sz w:val="18"/>
                <w:szCs w:val="18"/>
                <w:lang w:eastAsia="el-GR" w:bidi="ar-SA"/>
              </w:rPr>
              <w:t>45</w:t>
            </w:r>
          </w:p>
        </w:tc>
        <w:tc>
          <w:tcPr>
            <w:tcW w:w="5954" w:type="dxa"/>
            <w:shd w:val="clear" w:color="auto" w:fill="auto"/>
            <w:noWrap/>
            <w:vAlign w:val="center"/>
            <w:hideMark/>
          </w:tcPr>
          <w:p w:rsidR="00A06272" w:rsidRPr="00AE05B1" w:rsidRDefault="00A06272" w:rsidP="009A239D">
            <w:pPr>
              <w:spacing w:after="0" w:line="240" w:lineRule="auto"/>
              <w:jc w:val="both"/>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xml:space="preserve">Κουτί ΜΑΠ που θα περιλαμβάνει εξοπλισμό για την ομάδα πυρασφάλειας, βάσει της </w:t>
            </w:r>
            <w:proofErr w:type="spellStart"/>
            <w:r w:rsidRPr="00AE05B1">
              <w:rPr>
                <w:rFonts w:ascii="Calibri" w:eastAsia="Times New Roman" w:hAnsi="Calibri" w:cs="Calibri"/>
                <w:color w:val="000000"/>
                <w:kern w:val="0"/>
                <w:sz w:val="18"/>
                <w:szCs w:val="18"/>
                <w:lang w:eastAsia="el-GR" w:bidi="ar-SA"/>
              </w:rPr>
              <w:t>Πυρ.Διατ</w:t>
            </w:r>
            <w:proofErr w:type="spellEnd"/>
            <w:r w:rsidRPr="00AE05B1">
              <w:rPr>
                <w:rFonts w:ascii="Calibri" w:eastAsia="Times New Roman" w:hAnsi="Calibri" w:cs="Calibri"/>
                <w:color w:val="000000"/>
                <w:kern w:val="0"/>
                <w:sz w:val="18"/>
                <w:szCs w:val="18"/>
                <w:lang w:eastAsia="el-GR" w:bidi="ar-SA"/>
              </w:rPr>
              <w:t>. 14/2014 (ΦΕΚ 2434/Β/2014), άρθρο 11 παρ. Γ, όπως τροποποιήθηκε και ισχύει και συγκεκριμένα:  Μεταλλικό Ερμάριο με αντιπυρικά γάντια, επενδύτη και υποδήματα προστασίας.</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c>
          <w:tcPr>
            <w:tcW w:w="1556" w:type="dxa"/>
            <w:shd w:val="clear" w:color="auto" w:fill="auto"/>
            <w:noWrap/>
            <w:vAlign w:val="bottom"/>
            <w:hideMark/>
          </w:tcPr>
          <w:p w:rsidR="00A06272" w:rsidRPr="00AE05B1" w:rsidRDefault="00A06272" w:rsidP="009A239D">
            <w:pPr>
              <w:spacing w:after="0" w:line="240" w:lineRule="auto"/>
              <w:rPr>
                <w:rFonts w:ascii="Calibri" w:eastAsia="Times New Roman" w:hAnsi="Calibri" w:cs="Calibri"/>
                <w:color w:val="000000"/>
                <w:kern w:val="0"/>
                <w:sz w:val="18"/>
                <w:szCs w:val="18"/>
                <w:lang w:eastAsia="el-GR" w:bidi="ar-SA"/>
              </w:rPr>
            </w:pPr>
            <w:r w:rsidRPr="00AE05B1">
              <w:rPr>
                <w:rFonts w:ascii="Calibri" w:eastAsia="Times New Roman" w:hAnsi="Calibri" w:cs="Calibri"/>
                <w:color w:val="000000"/>
                <w:kern w:val="0"/>
                <w:sz w:val="18"/>
                <w:szCs w:val="18"/>
                <w:lang w:eastAsia="el-GR" w:bidi="ar-SA"/>
              </w:rPr>
              <w:t> </w:t>
            </w:r>
          </w:p>
        </w:tc>
      </w:tr>
    </w:tbl>
    <w:p w:rsidR="00A06272" w:rsidRDefault="00A06272" w:rsidP="00A06272">
      <w:pPr>
        <w:rPr>
          <w:rFonts w:cstheme="minorHAnsi"/>
          <w:b/>
          <w:bCs/>
        </w:rPr>
      </w:pPr>
    </w:p>
    <w:p w:rsidR="00897B8F" w:rsidRDefault="00897B8F"/>
    <w:sectPr w:rsidR="00897B8F" w:rsidSect="00D62837">
      <w:footerReference w:type="default" r:id="rId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AE" w:rsidRPr="00AD7903" w:rsidRDefault="00A06272" w:rsidP="00AD7903">
    <w:pPr>
      <w:pStyle w:val="a3"/>
      <w:jc w:val="center"/>
      <w:rPr>
        <w:rFonts w:cstheme="minorHAnsi"/>
        <w:sz w:val="20"/>
        <w:szCs w:val="20"/>
        <w:lang w:val="en-US"/>
      </w:rPr>
    </w:pPr>
    <w:r w:rsidRPr="00AD7903">
      <w:rPr>
        <w:rFonts w:cstheme="minorHAnsi"/>
        <w:sz w:val="20"/>
        <w:szCs w:val="20"/>
        <w:lang w:val="en-US"/>
      </w:rPr>
      <w:fldChar w:fldCharType="begin"/>
    </w:r>
    <w:r w:rsidRPr="00AD7903">
      <w:rPr>
        <w:rFonts w:cstheme="minorHAnsi"/>
        <w:sz w:val="20"/>
        <w:szCs w:val="20"/>
        <w:lang w:val="en-US"/>
      </w:rPr>
      <w:instrText xml:space="preserve"> PAGE </w:instrText>
    </w:r>
    <w:r w:rsidRPr="00AD7903">
      <w:rPr>
        <w:rFonts w:cstheme="minorHAnsi"/>
        <w:sz w:val="20"/>
        <w:szCs w:val="20"/>
        <w:lang w:val="en-US"/>
      </w:rPr>
      <w:fldChar w:fldCharType="separate"/>
    </w:r>
    <w:r>
      <w:rPr>
        <w:rFonts w:cstheme="minorHAnsi"/>
        <w:noProof/>
        <w:sz w:val="20"/>
        <w:szCs w:val="20"/>
        <w:lang w:val="en-US"/>
      </w:rPr>
      <w:t>1</w:t>
    </w:r>
    <w:r w:rsidRPr="00AD7903">
      <w:rPr>
        <w:rFonts w:cstheme="minorHAnsi"/>
        <w:sz w:val="20"/>
        <w:szCs w:val="20"/>
        <w:lang w:val="en-US"/>
      </w:rPr>
      <w:fldChar w:fldCharType="end"/>
    </w:r>
    <w:r w:rsidRPr="00AD7903">
      <w:rPr>
        <w:rFonts w:cstheme="minorHAnsi"/>
        <w:sz w:val="20"/>
        <w:szCs w:val="20"/>
        <w:lang w:val="en-US"/>
      </w:rPr>
      <w:t xml:space="preserve"> / </w:t>
    </w:r>
    <w:r w:rsidRPr="00AD7903">
      <w:rPr>
        <w:rFonts w:cstheme="minorHAnsi"/>
        <w:sz w:val="20"/>
        <w:szCs w:val="20"/>
        <w:lang w:val="en-US"/>
      </w:rPr>
      <w:fldChar w:fldCharType="begin"/>
    </w:r>
    <w:r w:rsidRPr="00AD7903">
      <w:rPr>
        <w:rFonts w:cstheme="minorHAnsi"/>
        <w:sz w:val="20"/>
        <w:szCs w:val="20"/>
        <w:lang w:val="en-US"/>
      </w:rPr>
      <w:instrText xml:space="preserve"> NUMPAGES </w:instrText>
    </w:r>
    <w:r w:rsidRPr="00AD7903">
      <w:rPr>
        <w:rFonts w:cstheme="minorHAnsi"/>
        <w:sz w:val="20"/>
        <w:szCs w:val="20"/>
        <w:lang w:val="en-US"/>
      </w:rPr>
      <w:fldChar w:fldCharType="separate"/>
    </w:r>
    <w:r>
      <w:rPr>
        <w:rFonts w:cstheme="minorHAnsi"/>
        <w:noProof/>
        <w:sz w:val="20"/>
        <w:szCs w:val="20"/>
        <w:lang w:val="en-US"/>
      </w:rPr>
      <w:t>4</w:t>
    </w:r>
    <w:r w:rsidRPr="00AD7903">
      <w:rPr>
        <w:rFonts w:cstheme="minorHAnsi"/>
        <w:sz w:val="20"/>
        <w:szCs w:val="20"/>
        <w:lang w:val="en-US"/>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272"/>
    <w:rsid w:val="00897B8F"/>
    <w:rsid w:val="00A062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72"/>
    <w:pPr>
      <w:spacing w:after="160" w:line="259" w:lineRule="auto"/>
    </w:pPr>
    <w:rPr>
      <w:kern w:val="2"/>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A06272"/>
    <w:pPr>
      <w:tabs>
        <w:tab w:val="center" w:pos="4153"/>
        <w:tab w:val="right" w:pos="8306"/>
      </w:tabs>
      <w:spacing w:after="0" w:line="240" w:lineRule="auto"/>
    </w:pPr>
  </w:style>
  <w:style w:type="character" w:customStyle="1" w:styleId="Char">
    <w:name w:val="Υποσέλιδο Char"/>
    <w:basedOn w:val="a0"/>
    <w:link w:val="a3"/>
    <w:rsid w:val="00A06272"/>
    <w:rPr>
      <w:kern w:val="2"/>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2380</Words>
  <Characters>12852</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c:creator>
  <cp:keywords/>
  <dc:description/>
  <cp:lastModifiedBy>PROMA</cp:lastModifiedBy>
  <cp:revision>2</cp:revision>
  <dcterms:created xsi:type="dcterms:W3CDTF">2025-04-15T07:28:00Z</dcterms:created>
  <dcterms:modified xsi:type="dcterms:W3CDTF">2025-04-15T07:28:00Z</dcterms:modified>
</cp:coreProperties>
</file>