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0" w:type="dxa"/>
        <w:tblInd w:w="-430" w:type="dxa"/>
        <w:tblLook w:val="01E0" w:firstRow="1" w:lastRow="1" w:firstColumn="1" w:lastColumn="1" w:noHBand="0" w:noVBand="0"/>
      </w:tblPr>
      <w:tblGrid>
        <w:gridCol w:w="4590"/>
        <w:gridCol w:w="4590"/>
      </w:tblGrid>
      <w:tr w:rsidR="00D04B0C" w:rsidRPr="00921622" w14:paraId="012A4939" w14:textId="77777777" w:rsidTr="00D04B0C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14738E3" w14:textId="77777777" w:rsidR="00D04B0C" w:rsidRPr="00921622" w:rsidRDefault="00D04B0C" w:rsidP="00C42EA2">
            <w:pPr>
              <w:rPr>
                <w:rFonts w:asciiTheme="majorHAnsi" w:hAnsiTheme="majorHAnsi" w:cstheme="minorHAnsi"/>
              </w:rPr>
            </w:pPr>
            <w:r w:rsidRPr="00921622">
              <w:rPr>
                <w:rFonts w:asciiTheme="majorHAnsi" w:hAnsiTheme="majorHAnsi" w:cstheme="minorHAnsi"/>
                <w:noProof/>
              </w:rPr>
              <w:drawing>
                <wp:inline distT="0" distB="0" distL="0" distR="0" wp14:anchorId="77A3D401" wp14:editId="63091702">
                  <wp:extent cx="457200" cy="7239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45E375A" w14:textId="4D0DD8CD" w:rsidR="00D04B0C" w:rsidRDefault="00D04B0C" w:rsidP="00C42EA2">
            <w:pPr>
              <w:rPr>
                <w:rFonts w:asciiTheme="majorHAnsi" w:hAnsiTheme="majorHAnsi" w:cstheme="minorHAnsi"/>
              </w:rPr>
            </w:pPr>
            <w:r w:rsidRPr="00921622">
              <w:rPr>
                <w:rFonts w:asciiTheme="majorHAnsi" w:hAnsiTheme="majorHAnsi" w:cstheme="minorHAnsi"/>
              </w:rPr>
              <w:t xml:space="preserve">ΕΛΛΗΝΙΚΗ ΔΗΜΟΚΡΑΤΙΑ                             </w:t>
            </w:r>
            <w:r>
              <w:rPr>
                <w:rFonts w:asciiTheme="majorHAnsi" w:hAnsiTheme="majorHAnsi" w:cstheme="minorHAnsi"/>
              </w:rPr>
              <w:t xml:space="preserve">    </w:t>
            </w:r>
            <w:r w:rsidRPr="00921622">
              <w:rPr>
                <w:rFonts w:asciiTheme="majorHAnsi" w:hAnsiTheme="majorHAnsi" w:cstheme="minorHAnsi"/>
              </w:rPr>
              <w:t xml:space="preserve"> </w:t>
            </w:r>
            <w:r>
              <w:rPr>
                <w:rFonts w:asciiTheme="majorHAnsi" w:hAnsiTheme="majorHAnsi" w:cstheme="minorHAnsi"/>
              </w:rPr>
              <w:t xml:space="preserve">      </w:t>
            </w:r>
            <w:r w:rsidRPr="00921622">
              <w:rPr>
                <w:rFonts w:asciiTheme="majorHAnsi" w:hAnsiTheme="majorHAnsi" w:cstheme="minorHAnsi"/>
              </w:rPr>
              <w:t xml:space="preserve">ΝΟΜΟΣ ΚΟΖΑΝΗΣ                                        </w:t>
            </w:r>
            <w:r>
              <w:rPr>
                <w:rFonts w:asciiTheme="majorHAnsi" w:hAnsiTheme="majorHAnsi" w:cstheme="minorHAnsi"/>
              </w:rPr>
              <w:t xml:space="preserve">        </w:t>
            </w:r>
            <w:r>
              <w:rPr>
                <w:rFonts w:asciiTheme="majorHAnsi" w:hAnsiTheme="majorHAnsi" w:cstheme="minorHAnsi"/>
              </w:rPr>
              <w:t xml:space="preserve">   </w:t>
            </w:r>
            <w:r w:rsidRPr="00921622">
              <w:rPr>
                <w:rFonts w:asciiTheme="majorHAnsi" w:hAnsiTheme="majorHAnsi" w:cstheme="minorHAnsi"/>
              </w:rPr>
              <w:t xml:space="preserve"> ΔΗΜΟΣ ΕΟΡΔΑΙΑΣ                                                                                                                                  Δ/ΝΣΗ ΠΕΡΙΒΑΛΛΟΝΤΟΣ, ΚΑΘΑΡΙΟΤΗΤΑΣ ΚΑΙ ΠΟΙΟΤΗΤΑΣ ΖΩΗΣ                                               </w:t>
            </w:r>
          </w:p>
          <w:p w14:paraId="0D7E5E33" w14:textId="77777777" w:rsidR="00D04B0C" w:rsidRPr="00921622" w:rsidRDefault="00D04B0C" w:rsidP="00C42EA2">
            <w:pPr>
              <w:rPr>
                <w:rFonts w:asciiTheme="majorHAnsi" w:hAnsiTheme="majorHAnsi" w:cstheme="minorHAnsi"/>
              </w:rPr>
            </w:pPr>
            <w:r w:rsidRPr="00921622">
              <w:rPr>
                <w:rFonts w:asciiTheme="majorHAnsi" w:hAnsiTheme="majorHAnsi" w:cstheme="minorHAnsi"/>
              </w:rPr>
              <w:t>Τμήμα Περιβάλλοντος Και Πολιτικής Προστασίας</w:t>
            </w:r>
          </w:p>
          <w:p w14:paraId="43F09096" w14:textId="77777777" w:rsidR="00D04B0C" w:rsidRPr="00921622" w:rsidRDefault="00D04B0C" w:rsidP="00C42EA2">
            <w:pPr>
              <w:rPr>
                <w:rFonts w:asciiTheme="majorHAnsi" w:hAnsiTheme="majorHAnsi" w:cstheme="minorHAnsi"/>
              </w:rPr>
            </w:pPr>
            <w:proofErr w:type="spellStart"/>
            <w:r w:rsidRPr="009F6538">
              <w:rPr>
                <w:rFonts w:asciiTheme="majorHAnsi" w:hAnsiTheme="majorHAnsi" w:cstheme="minorHAnsi"/>
              </w:rPr>
              <w:t>Αρ.Μελέτης</w:t>
            </w:r>
            <w:proofErr w:type="spellEnd"/>
            <w:r w:rsidRPr="009F6538">
              <w:rPr>
                <w:rFonts w:asciiTheme="majorHAnsi" w:hAnsiTheme="majorHAnsi" w:cstheme="minorHAnsi"/>
              </w:rPr>
              <w:t>:</w:t>
            </w:r>
            <w:r w:rsidRPr="00921622">
              <w:rPr>
                <w:rFonts w:asciiTheme="majorHAnsi" w:hAnsiTheme="majorHAnsi" w:cstheme="minorHAnsi"/>
              </w:rPr>
              <w:t xml:space="preserve"> </w:t>
            </w:r>
            <w:r w:rsidRPr="00ED43A5">
              <w:rPr>
                <w:rFonts w:asciiTheme="majorHAnsi" w:hAnsiTheme="majorHAnsi" w:cstheme="minorHAnsi"/>
              </w:rPr>
              <w:t>0</w:t>
            </w:r>
            <w:r>
              <w:rPr>
                <w:rFonts w:asciiTheme="majorHAnsi" w:hAnsiTheme="majorHAnsi" w:cstheme="minorHAnsi"/>
              </w:rPr>
              <w:t>6</w:t>
            </w:r>
            <w:r w:rsidRPr="00ED43A5">
              <w:rPr>
                <w:rFonts w:asciiTheme="majorHAnsi" w:hAnsiTheme="majorHAnsi" w:cstheme="minorHAnsi"/>
              </w:rPr>
              <w:t>/2024</w:t>
            </w:r>
          </w:p>
          <w:p w14:paraId="7EE79DF5" w14:textId="77777777" w:rsidR="00D04B0C" w:rsidRPr="00921622" w:rsidRDefault="00D04B0C" w:rsidP="00C42EA2">
            <w:pPr>
              <w:rPr>
                <w:rFonts w:asciiTheme="majorHAnsi" w:hAnsiTheme="majorHAnsi" w:cstheme="minorHAnsi"/>
              </w:rPr>
            </w:pPr>
            <w:r w:rsidRPr="00921622">
              <w:rPr>
                <w:rFonts w:asciiTheme="majorHAnsi" w:hAnsiTheme="majorHAnsi" w:cstheme="minorHAnsi"/>
                <w:b/>
                <w:lang w:val="en-US"/>
              </w:rPr>
              <w:t>C</w:t>
            </w:r>
            <w:r w:rsidRPr="00921622">
              <w:rPr>
                <w:rFonts w:asciiTheme="majorHAnsi" w:hAnsiTheme="majorHAnsi" w:cstheme="minorHAnsi"/>
                <w:b/>
              </w:rPr>
              <w:t>.</w:t>
            </w:r>
            <w:r w:rsidRPr="00921622">
              <w:rPr>
                <w:rFonts w:asciiTheme="majorHAnsi" w:hAnsiTheme="majorHAnsi" w:cstheme="minorHAnsi"/>
                <w:b/>
                <w:lang w:val="en-US"/>
              </w:rPr>
              <w:t>P</w:t>
            </w:r>
            <w:r w:rsidRPr="00921622">
              <w:rPr>
                <w:rFonts w:asciiTheme="majorHAnsi" w:hAnsiTheme="majorHAnsi" w:cstheme="minorHAnsi"/>
                <w:b/>
              </w:rPr>
              <w:t>.</w:t>
            </w:r>
            <w:r w:rsidRPr="00921622">
              <w:rPr>
                <w:rFonts w:asciiTheme="majorHAnsi" w:hAnsiTheme="majorHAnsi" w:cstheme="minorHAnsi"/>
                <w:b/>
                <w:lang w:val="en-US"/>
              </w:rPr>
              <w:t>V</w:t>
            </w:r>
            <w:r w:rsidRPr="00921622">
              <w:rPr>
                <w:rFonts w:asciiTheme="majorHAnsi" w:hAnsiTheme="majorHAnsi" w:cstheme="minorHAnsi"/>
                <w:b/>
              </w:rPr>
              <w:t>.:</w:t>
            </w:r>
            <w:r w:rsidRPr="00921622">
              <w:rPr>
                <w:rFonts w:asciiTheme="majorHAnsi" w:hAnsiTheme="majorHAnsi" w:cstheme="minorHAnsi"/>
              </w:rPr>
              <w:t xml:space="preserve">85200000-1 (Κτηνιατρικές </w:t>
            </w:r>
            <w:proofErr w:type="gramStart"/>
            <w:r w:rsidRPr="00921622">
              <w:rPr>
                <w:rFonts w:asciiTheme="majorHAnsi" w:hAnsiTheme="majorHAnsi" w:cstheme="minorHAnsi"/>
              </w:rPr>
              <w:t xml:space="preserve">Υπηρεσίες)   </w:t>
            </w:r>
            <w:proofErr w:type="gramEnd"/>
            <w:r w:rsidRPr="00921622">
              <w:rPr>
                <w:rFonts w:asciiTheme="majorHAnsi" w:hAnsiTheme="majorHAnsi" w:cstheme="minorHAnsi"/>
              </w:rPr>
              <w:t xml:space="preserve">                                                                   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6A3CD8C" w14:textId="77777777" w:rsidR="00D04B0C" w:rsidRPr="00921622" w:rsidRDefault="00D04B0C" w:rsidP="00C42EA2">
            <w:pPr>
              <w:jc w:val="both"/>
              <w:rPr>
                <w:rFonts w:asciiTheme="majorHAnsi" w:hAnsiTheme="majorHAnsi" w:cstheme="minorHAnsi"/>
              </w:rPr>
            </w:pPr>
          </w:p>
          <w:p w14:paraId="25112BFC" w14:textId="77777777" w:rsidR="00D04B0C" w:rsidRPr="00921622" w:rsidRDefault="00D04B0C" w:rsidP="00C42EA2">
            <w:pPr>
              <w:jc w:val="both"/>
              <w:rPr>
                <w:rFonts w:asciiTheme="majorHAnsi" w:hAnsiTheme="majorHAnsi" w:cstheme="minorHAnsi"/>
              </w:rPr>
            </w:pPr>
          </w:p>
          <w:p w14:paraId="1ED117E6" w14:textId="77777777" w:rsidR="00D04B0C" w:rsidRPr="00921622" w:rsidRDefault="00D04B0C" w:rsidP="00C42EA2">
            <w:pPr>
              <w:jc w:val="both"/>
              <w:rPr>
                <w:rFonts w:asciiTheme="majorHAnsi" w:hAnsiTheme="majorHAnsi" w:cstheme="minorHAnsi"/>
              </w:rPr>
            </w:pPr>
          </w:p>
          <w:p w14:paraId="568E929E" w14:textId="77777777" w:rsidR="00D04B0C" w:rsidRPr="00921622" w:rsidRDefault="00D04B0C" w:rsidP="00C42EA2">
            <w:pPr>
              <w:jc w:val="both"/>
              <w:rPr>
                <w:rFonts w:asciiTheme="majorHAnsi" w:hAnsiTheme="majorHAnsi" w:cstheme="minorHAnsi"/>
              </w:rPr>
            </w:pPr>
          </w:p>
          <w:p w14:paraId="369B9CDA" w14:textId="77777777" w:rsidR="00D04B0C" w:rsidRPr="00F30828" w:rsidRDefault="00D04B0C" w:rsidP="00C42EA2">
            <w:pPr>
              <w:jc w:val="both"/>
              <w:rPr>
                <w:rFonts w:asciiTheme="majorHAnsi" w:hAnsiTheme="majorHAnsi" w:cstheme="minorHAnsi"/>
              </w:rPr>
            </w:pPr>
            <w:r w:rsidRPr="00F30828">
              <w:rPr>
                <w:rFonts w:asciiTheme="majorHAnsi" w:hAnsiTheme="majorHAnsi" w:cstheme="minorHAnsi"/>
              </w:rPr>
              <w:t>Κτηνιατρικές Υπηρεσίες και γενικά υπηρεσίες περίθαλψης των αδέσποτων ζώων συντροφιάς στη γεωγραφική περιοχή του Δήμου Εορδαίας</w:t>
            </w:r>
          </w:p>
          <w:p w14:paraId="0ADD2ECA" w14:textId="77777777" w:rsidR="00D04B0C" w:rsidRPr="00921622" w:rsidRDefault="00D04B0C" w:rsidP="00C42EA2">
            <w:pPr>
              <w:jc w:val="both"/>
              <w:rPr>
                <w:rFonts w:asciiTheme="majorHAnsi" w:hAnsiTheme="majorHAnsi" w:cstheme="minorHAnsi"/>
                <w:b/>
              </w:rPr>
            </w:pPr>
            <w:r w:rsidRPr="00921622">
              <w:rPr>
                <w:rFonts w:asciiTheme="majorHAnsi" w:hAnsiTheme="majorHAnsi" w:cstheme="minorHAnsi"/>
              </w:rPr>
              <w:t>Προϋπολογισμός:</w:t>
            </w:r>
            <w:r w:rsidRPr="00921622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 w:cstheme="minorHAnsi"/>
                <w:b/>
              </w:rPr>
              <w:t>37.200,00</w:t>
            </w:r>
            <w:r w:rsidRPr="00921622">
              <w:rPr>
                <w:rFonts w:asciiTheme="majorHAnsi" w:hAnsiTheme="majorHAnsi" w:cstheme="minorHAnsi"/>
                <w:b/>
              </w:rPr>
              <w:t>€</w:t>
            </w:r>
          </w:p>
          <w:p w14:paraId="6258BBD2" w14:textId="77777777" w:rsidR="00D04B0C" w:rsidRPr="00921622" w:rsidRDefault="00D04B0C" w:rsidP="00C42EA2">
            <w:pPr>
              <w:jc w:val="both"/>
              <w:rPr>
                <w:rFonts w:asciiTheme="majorHAnsi" w:hAnsiTheme="majorHAnsi" w:cstheme="minorHAnsi"/>
              </w:rPr>
            </w:pPr>
          </w:p>
        </w:tc>
      </w:tr>
    </w:tbl>
    <w:p w14:paraId="4E47D2B1" w14:textId="77777777" w:rsidR="00D04B0C" w:rsidRPr="00921622" w:rsidRDefault="00D04B0C" w:rsidP="00D04B0C">
      <w:pPr>
        <w:pStyle w:val="Style14"/>
        <w:widowControl/>
        <w:jc w:val="center"/>
        <w:rPr>
          <w:rStyle w:val="FontStyle47"/>
          <w:rFonts w:asciiTheme="majorHAnsi" w:hAnsiTheme="majorHAnsi" w:cstheme="minorHAnsi"/>
          <w:b/>
          <w:sz w:val="20"/>
          <w:szCs w:val="20"/>
          <w:u w:val="single"/>
        </w:rPr>
      </w:pPr>
    </w:p>
    <w:p w14:paraId="346AB8FA" w14:textId="77777777" w:rsidR="00D04B0C" w:rsidRDefault="00D04B0C" w:rsidP="00D04B0C">
      <w:pPr>
        <w:pStyle w:val="Style14"/>
        <w:widowControl/>
        <w:jc w:val="center"/>
        <w:rPr>
          <w:rFonts w:asciiTheme="majorHAnsi" w:hAnsiTheme="majorHAnsi" w:cstheme="minorHAnsi"/>
          <w:sz w:val="20"/>
          <w:szCs w:val="20"/>
          <w:u w:val="single"/>
        </w:rPr>
      </w:pPr>
      <w:r w:rsidRPr="00921622">
        <w:rPr>
          <w:rStyle w:val="FontStyle47"/>
          <w:rFonts w:asciiTheme="majorHAnsi" w:hAnsiTheme="majorHAnsi" w:cstheme="minorHAnsi"/>
          <w:b/>
          <w:sz w:val="20"/>
          <w:szCs w:val="20"/>
          <w:u w:val="single"/>
        </w:rPr>
        <w:t>ΕΝΤΥΠΟ ΟΙΚΟΝΟΜΙΚΗΣ ΠΡΟΣΦΟΡΑΣ</w:t>
      </w:r>
      <w:r w:rsidRPr="00921622">
        <w:rPr>
          <w:rFonts w:asciiTheme="majorHAnsi" w:hAnsiTheme="majorHAnsi" w:cstheme="minorHAnsi"/>
          <w:sz w:val="20"/>
          <w:szCs w:val="20"/>
          <w:u w:val="single"/>
        </w:rPr>
        <w:t xml:space="preserve"> </w:t>
      </w:r>
    </w:p>
    <w:p w14:paraId="7D472A9B" w14:textId="77777777" w:rsidR="00D04B0C" w:rsidRPr="00921622" w:rsidRDefault="00D04B0C" w:rsidP="00D04B0C">
      <w:pPr>
        <w:pStyle w:val="Style14"/>
        <w:widowControl/>
        <w:jc w:val="center"/>
        <w:rPr>
          <w:rStyle w:val="FontStyle47"/>
          <w:rFonts w:asciiTheme="majorHAnsi" w:hAnsiTheme="majorHAnsi" w:cstheme="minorHAnsi"/>
          <w:b/>
          <w:sz w:val="20"/>
          <w:szCs w:val="20"/>
          <w:u w:val="single"/>
        </w:rPr>
      </w:pPr>
    </w:p>
    <w:tbl>
      <w:tblPr>
        <w:tblW w:w="1026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8"/>
        <w:gridCol w:w="279"/>
        <w:gridCol w:w="4735"/>
        <w:gridCol w:w="16"/>
        <w:gridCol w:w="1543"/>
        <w:gridCol w:w="1134"/>
        <w:gridCol w:w="8"/>
        <w:gridCol w:w="9"/>
        <w:gridCol w:w="7"/>
        <w:gridCol w:w="1251"/>
        <w:gridCol w:w="8"/>
        <w:gridCol w:w="9"/>
        <w:gridCol w:w="7"/>
        <w:gridCol w:w="943"/>
      </w:tblGrid>
      <w:tr w:rsidR="00D04B0C" w:rsidRPr="00921622" w14:paraId="11F5FFBA" w14:textId="77777777" w:rsidTr="00D04B0C">
        <w:trPr>
          <w:gridAfter w:val="2"/>
          <w:wAfter w:w="950" w:type="dxa"/>
          <w:trHeight w:val="491"/>
        </w:trPr>
        <w:tc>
          <w:tcPr>
            <w:tcW w:w="9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69B5" w14:textId="77777777" w:rsidR="00D04B0C" w:rsidRPr="00921622" w:rsidRDefault="00D04B0C" w:rsidP="00D04B0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ΚΤΗΝΙΑΤΡΙΚΗ ΕΡΓΑΣΙΑ ΓΙΑ ΣΚΥΛΟΥΣ</w:t>
            </w:r>
          </w:p>
        </w:tc>
      </w:tr>
      <w:tr w:rsidR="00D04B0C" w:rsidRPr="00921622" w14:paraId="554A53D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0342D" w14:textId="77777777" w:rsidR="00D04B0C" w:rsidRPr="00921622" w:rsidRDefault="00D04B0C" w:rsidP="00C42EA2">
            <w:pPr>
              <w:pStyle w:val="a4"/>
              <w:spacing w:line="240" w:lineRule="auto"/>
              <w:ind w:left="0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E5F4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ΥΠΟΧΡΕΩΤΙΚΗ ΚΤΗΝΙΑΤΡΙΚΗ ΥΠΗΡΕΣΙΑ (σκύλοι)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9810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ΠΟΣΟ ΣΕ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7D4C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Αρ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. ζώων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6A3A46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ΣΥΝΟΛΟ σε €</w:t>
            </w:r>
          </w:p>
        </w:tc>
      </w:tr>
      <w:tr w:rsidR="00D04B0C" w:rsidRPr="00921622" w14:paraId="58FFD74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A8BF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1C768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Εξέταση αίματος σκύλων για λεϊσμανίαση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23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AF0C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BDE44B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2BFA1BF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2D014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570D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Στείρωση θηλυκού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6152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69CC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8FAA60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553D5D5B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D0283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464B8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Στείρωση αρσενικού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887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CBBF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3E4A290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B59FC20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34D3E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70D8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Εμβολιασμός νεαρών σκύλων, ηλικίας 5 έως 8 εβδομάδων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C5B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1FCF6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A2671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489192B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53DA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FD8B1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Εμβολιασμός σκύλων, ηλικίας άνω των 8 εβδομάδων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D9F0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ABA6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EC283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5B0D410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70F2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D4C42A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Εμβολιασμός ενηλίκων σκύλων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475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BA467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  <w:r w:rsidRPr="0092162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FEEE6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18BA41E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4B8BC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FBC31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Εμβολιασμός σκυλιών με εμβόλιο κατά της Λύσσας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390F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D6CE3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  <w:r w:rsidRPr="00921622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FF6FE6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C8C2069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3EACA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323B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Αποπαρασίτωση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εσωτερική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351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B5E0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B2C06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45B7F7E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432B0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95BE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Αποπαρασίτωση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εξωτερική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88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5609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17C133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F92A15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6E6EF" w14:textId="77777777" w:rsidR="00D04B0C" w:rsidRPr="00921622" w:rsidRDefault="00D04B0C" w:rsidP="00D04B0C">
            <w:pPr>
              <w:pStyle w:val="a4"/>
              <w:numPr>
                <w:ilvl w:val="0"/>
                <w:numId w:val="1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6275B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Ηλεκτρονική ταυτοποίηση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A14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FF9B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12C81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037B1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3EB5369" w14:textId="77777777" w:rsidTr="00D04B0C">
        <w:trPr>
          <w:gridAfter w:val="2"/>
          <w:wAfter w:w="950" w:type="dxa"/>
          <w:trHeight w:val="288"/>
        </w:trPr>
        <w:tc>
          <w:tcPr>
            <w:tcW w:w="5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C2D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B70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56905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…………….€</w:t>
            </w:r>
          </w:p>
        </w:tc>
      </w:tr>
      <w:tr w:rsidR="00D04B0C" w:rsidRPr="00921622" w14:paraId="2D8E608E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BB0C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 xml:space="preserve">Β. 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9564D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ΠΡΟΑΙΡΕΤΙΚΗ ΚΤΗΝΙΑΤΡΙΚΗ ΥΠΗΡΕΣΙΑ (σκύλοι)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08E8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ΠΟΣΟ ΣΕ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9BB78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Αρ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. ζώων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E9DB4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ΣΥΝΟΛΟ σε €</w:t>
            </w:r>
          </w:p>
        </w:tc>
      </w:tr>
      <w:tr w:rsidR="00D04B0C" w:rsidRPr="00921622" w14:paraId="2BE8910F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AE3AE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D579E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Ορθοπεδικό περιστατικό χωρίς χειρουργείο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EDD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00A3C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A5563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6C09A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E95F426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BE93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8C3E1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Σοβαρό ορθοπεδικό περιστατικό με χειρουργείο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443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9A62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28501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6C09A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26EF911B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3591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47B48C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Σοβαρές χειρουργικές επεμβάσεις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338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A5A0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05ADF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6C09A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0AE52F47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9160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BDE2E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Έκτακτα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ορθοπεδικα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χειρουργεία με παραμονή 30 ημερών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7371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756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DC84F3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6C09A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DD350F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377D5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28F355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λεισμάνιας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έως 10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κιλα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με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CC4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7EBA7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C0819D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6C09A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969BCC0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554F1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87326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λεισμάνιας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έως 10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κιλα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χωρίς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4B3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0C26B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FF4E3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95A4120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AE0F4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4A3E4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λεισμάνιας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10-20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κιλα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με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44F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250D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A3CF73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2EA2501A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13400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4D9DD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λεισμάνιας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10-20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κιλα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χωρίς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C26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08CA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B714B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D80780D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7C219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0E0BF5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λεισμάνιας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πάνω από 20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κιλα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με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656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92C57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06D75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C78936E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A7B31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4D302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λεισμάνιας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πάνω από 20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κιλα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χωρίς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9CC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EB98A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2D0B9E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FC415E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CCBEF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87C06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Ευθανασία και αποτέφρωση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0B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B5C91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6ADD9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4572E11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8A777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D5FB1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αφροδίσιου μεταδοτικού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λεμφοσαρκώματος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CC8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94CE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7F8D2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C44C2DD" w14:textId="77777777" w:rsidTr="00D04B0C">
        <w:trPr>
          <w:gridAfter w:val="4"/>
          <w:wAfter w:w="967" w:type="dxa"/>
          <w:trHeight w:val="491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29CD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37F67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Παρακολούθηση αδέσποτων επικίνδυνων σκύλων με προβληματική συμπεριφορά ή σκύλων με σοβαρό νόσημα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B7BC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F6E1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D6E610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25B9B777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463F7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ABBFBE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σαρκοκοπτικής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ψώρας χωρίς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79AA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53FE6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115A1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04FAE95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00FEB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F935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σαρκοκοπτικής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ψώρας με παραμονή ενός μήνα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832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C72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1E499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0E34193A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5CE19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070B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Εξέταση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ερλιχίωσης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1224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DCD8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134B1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BA7702A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87A11" w14:textId="77777777" w:rsidR="00D04B0C" w:rsidRPr="00FD60A0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FE0A0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FD60A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Γενική αίματος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3D1B" w14:textId="77777777" w:rsidR="00D04B0C" w:rsidRPr="00FD60A0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FD60A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A0CA0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  <w:r w:rsidRPr="00FD60A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032B78" w14:textId="77777777" w:rsidR="00D04B0C" w:rsidRPr="00B00676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FD60A0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7D3CE49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6BF5F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85742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ερλιχίωσης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 χωρίς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5E3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124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4915E1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5ADA4CF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D7AE5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07BC2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Φαρμακοθεραπεία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ερλιχίωσης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 με παραμονή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8FC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0980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6E49950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55C420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72401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FB68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Ακτινογραφία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6B5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4E3E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D78D81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00676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50D9DB22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D571E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3CE34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Βιοχημικές εξετάσεις ανά παράμετρο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A4C1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3A0B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F7AB0B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1060017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87700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A180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Χειρουργικές μικροεπεμβάσεις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E83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E6DFC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41E148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64C495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6106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D07E1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Ακρωτηριασμός άκρου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447B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0E10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C561F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0A92F117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D402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34F48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Γαστροσκόπηση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4F0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6940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1945A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C99F6D6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C0C5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0EFE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Χειρουργείο όγκου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B26C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B678C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6C05C1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7CEE059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3BB7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2E2B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Υπέρηχος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CE2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1FDF1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27FAD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911E37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192CC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E95522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Διαχείρηση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δηλητηριασμένου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B59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A638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9A288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6DC80BD0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21F2" w14:textId="77777777" w:rsidR="00D04B0C" w:rsidRPr="00921622" w:rsidRDefault="00D04B0C" w:rsidP="00D04B0C">
            <w:pPr>
              <w:pStyle w:val="a4"/>
              <w:numPr>
                <w:ilvl w:val="0"/>
                <w:numId w:val="3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33395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Νεκροψία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B0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CEC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C65C1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21089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17B6769" w14:textId="77777777" w:rsidTr="00D04B0C">
        <w:trPr>
          <w:gridAfter w:val="2"/>
          <w:wAfter w:w="950" w:type="dxa"/>
          <w:trHeight w:val="288"/>
        </w:trPr>
        <w:tc>
          <w:tcPr>
            <w:tcW w:w="5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1796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940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921622">
              <w:rPr>
                <w:rFonts w:asciiTheme="majorHAnsi" w:hAnsiTheme="majorHAnsi"/>
                <w:b/>
                <w:bCs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27D09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…………….€</w:t>
            </w:r>
          </w:p>
        </w:tc>
      </w:tr>
      <w:tr w:rsidR="00D04B0C" w:rsidRPr="00921622" w14:paraId="11764BA7" w14:textId="77777777" w:rsidTr="00D04B0C">
        <w:trPr>
          <w:gridAfter w:val="2"/>
          <w:wAfter w:w="950" w:type="dxa"/>
          <w:trHeight w:val="491"/>
        </w:trPr>
        <w:tc>
          <w:tcPr>
            <w:tcW w:w="931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3B0687" w14:textId="77777777" w:rsidR="00D04B0C" w:rsidRPr="00921622" w:rsidRDefault="00D04B0C" w:rsidP="00D04B0C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ΚΤΗΝΙΑΤΡΙΚΗ ΕΡΓΑΣΙΑ ΓΙΑ ΓΑΤΕΣ</w:t>
            </w:r>
          </w:p>
        </w:tc>
      </w:tr>
      <w:tr w:rsidR="00D04B0C" w:rsidRPr="00921622" w14:paraId="4D0DFEF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FAA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DC4F88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b/>
                <w:bCs/>
                <w:sz w:val="20"/>
                <w:szCs w:val="20"/>
              </w:rPr>
              <w:t>ΥΠΟΧΡΕΩΤΙΚΗ ΚΤΗΝΙΑΤΡΙΚΗ ΥΠΗΡΕΣΙΑ (γάτες)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C1B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ΠΟΣΟ ΣΕ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5C61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Αρ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. ζώων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C0E49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ΣΥΝΟΛΟ σε €</w:t>
            </w:r>
          </w:p>
        </w:tc>
      </w:tr>
      <w:tr w:rsidR="00D04B0C" w:rsidRPr="00921622" w14:paraId="7E64B34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B5DF1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4FA4F7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Στείρωση θηλυκής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7D5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D0B6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5B735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1424A15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ED9E6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3A396E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Στείρωση αρσενικής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9E19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03347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8BE0F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0D818B1D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0E644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2E81FD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Εμβολιασμός γατιών κατά της Λύσσας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A51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36FE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019814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4FA8FE4" w14:textId="77777777" w:rsidTr="00D04B0C">
        <w:trPr>
          <w:gridAfter w:val="4"/>
          <w:wAfter w:w="967" w:type="dxa"/>
          <w:trHeight w:val="49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296DA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21EF5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Εμβολιασμός γατιών κατά της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πανλευκοπενίας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καλυκοιώσεως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και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ρινοτραχειιτιδάς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43F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6CAC5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DCD5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76F699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EF425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912D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Αποπαρασίτωση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εσωτερική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D04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3F06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EAC40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F575652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24A94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63D454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Αποπαρασίτωση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εξωτερικη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γατας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55B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EDA0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8B9EA1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E15CBFF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73DF6" w14:textId="77777777" w:rsidR="00D04B0C" w:rsidRPr="00921622" w:rsidRDefault="00D04B0C" w:rsidP="00D04B0C">
            <w:pPr>
              <w:pStyle w:val="a4"/>
              <w:numPr>
                <w:ilvl w:val="0"/>
                <w:numId w:val="2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0ECB8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Ηλεκτρονική ταυτοποίηση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2D7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B8AF8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E4F2A4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2B1ABFD7" w14:textId="77777777" w:rsidTr="00D04B0C">
        <w:trPr>
          <w:gridAfter w:val="2"/>
          <w:wAfter w:w="950" w:type="dxa"/>
          <w:trHeight w:val="288"/>
        </w:trPr>
        <w:tc>
          <w:tcPr>
            <w:tcW w:w="5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C62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DD0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5063B39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…………….€</w:t>
            </w:r>
          </w:p>
        </w:tc>
      </w:tr>
      <w:tr w:rsidR="00D04B0C" w:rsidRPr="00921622" w14:paraId="32BE084C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E758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Β</w:t>
            </w: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30388D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b/>
                <w:bCs/>
                <w:sz w:val="20"/>
                <w:szCs w:val="20"/>
              </w:rPr>
              <w:t>ΠΡΟΑΙΡΕΤΙΚΗ ΚΤΗΝΙΑΤΡΙΚΗ ΥΠΗΡΕΣΙΑ (γάτες)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6580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ΠΟΣΟ ΣΕ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B15F3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Αρ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. ζώων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A5E13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ΣΥΝΟΛΟ σε €</w:t>
            </w:r>
          </w:p>
        </w:tc>
      </w:tr>
      <w:tr w:rsidR="00D04B0C" w:rsidRPr="00921622" w14:paraId="23DDA0C1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1544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99A6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Ορθοπεδικό περιστατικό γάτας χωρίς χειρουργείο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82C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230C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CF6EE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5BDB999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CDEFD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33F57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Γενική αίματος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C59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73682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1D2F997" w14:textId="77777777" w:rsidR="00D04B0C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B86999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E3CD14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5EEB7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39B93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Σοβαρό ορθοπεδικό περιστατικό γάτας με  χειρουργείο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3FF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311C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53F07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A76347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59F02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1E020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Σοβαρές χειρουργικές επεμβάσεις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01A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DE7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64399F5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….……….€</w:t>
            </w:r>
          </w:p>
        </w:tc>
      </w:tr>
      <w:tr w:rsidR="00D04B0C" w:rsidRPr="00921622" w14:paraId="30C36FD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27ED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53643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Ευθανασία και αποτέφρωση ανίατος πάσχουσας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B03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92E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A88E4E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6A6BC0C" w14:textId="77777777" w:rsidTr="00D04B0C">
        <w:trPr>
          <w:gridAfter w:val="4"/>
          <w:wAfter w:w="967" w:type="dxa"/>
          <w:trHeight w:val="491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EB09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369BF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 xml:space="preserve">Παρακολούθηση αδέσποτων επικίνδυνων γατιών με προβληματική συμπεριφορά ή γατιών με σοβαρό νόσημα  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7CC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E8A9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5D710A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….……….€</w:t>
            </w:r>
          </w:p>
        </w:tc>
      </w:tr>
      <w:tr w:rsidR="00D04B0C" w:rsidRPr="00921622" w14:paraId="47897CBA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E8FC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5ED01B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Ακτινογραφία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7D5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045A8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2D14F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15789DA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2CC3B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E1B30C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Βιοχημικές εξετάσεις ανά παράμετρο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B55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AC9A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0A832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….……….€</w:t>
            </w:r>
          </w:p>
        </w:tc>
      </w:tr>
      <w:tr w:rsidR="00D04B0C" w:rsidRPr="00921622" w14:paraId="37B1DED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0399F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BF8944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Χειρουργικές μικροεπεμβάσεις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BCE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8195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B2213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58AA5CA2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E314D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7618FC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Ακρωτηριασμός άκρου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9565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2E6F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5430F2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2A9107D4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09589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564B7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Γαστροσκόπηση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7FF1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A3AF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7D5A7B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3D83760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27C2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00BDA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Χειρουργείο όγκου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83E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75F3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5C092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F468C1E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10A4E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54786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Υπέρηχο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BCD1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96F4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2F9A7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4F4CB2AF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A4B84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AFE117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Οροθεραπεία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1CE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92FA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C3381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04C33281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FD0F8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09B6C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Διαχείριση δηλητηριασμένης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7C91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283B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04EB4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292C6513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53051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CB68C5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Νεκροψία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232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3B9D4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ACB1C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3A21CB5C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5E93" w14:textId="77777777" w:rsidR="00D04B0C" w:rsidRPr="00921622" w:rsidRDefault="00D04B0C" w:rsidP="00D04B0C">
            <w:pPr>
              <w:pStyle w:val="a4"/>
              <w:numPr>
                <w:ilvl w:val="0"/>
                <w:numId w:val="4"/>
              </w:num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EA9F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Επίσκεψη κτηνιάτρου στον Δήμο (για σκύλο ή γάτα)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989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A0053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BB225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DC2A6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669BBCC" w14:textId="77777777" w:rsidTr="00D04B0C">
        <w:trPr>
          <w:gridAfter w:val="2"/>
          <w:wAfter w:w="950" w:type="dxa"/>
          <w:trHeight w:val="288"/>
        </w:trPr>
        <w:tc>
          <w:tcPr>
            <w:tcW w:w="534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35B25" w14:textId="77777777" w:rsidR="00D04B0C" w:rsidRPr="00921622" w:rsidRDefault="00D04B0C" w:rsidP="00C42EA2">
            <w:pPr>
              <w:pStyle w:val="a4"/>
              <w:spacing w:line="240" w:lineRule="auto"/>
              <w:ind w:left="360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624B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63DEDE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..</w:t>
            </w: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…………….€</w:t>
            </w:r>
          </w:p>
        </w:tc>
      </w:tr>
      <w:tr w:rsidR="00D04B0C" w:rsidRPr="00921622" w14:paraId="3AA306D0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5015" w14:textId="77777777" w:rsidR="00D04B0C" w:rsidRPr="00921622" w:rsidRDefault="00D04B0C" w:rsidP="00D04B0C">
            <w:pPr>
              <w:pStyle w:val="a4"/>
              <w:numPr>
                <w:ilvl w:val="0"/>
                <w:numId w:val="6"/>
              </w:numPr>
              <w:spacing w:line="240" w:lineRule="auto"/>
              <w:ind w:right="38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B20B4" w14:textId="77777777" w:rsidR="00D04B0C" w:rsidRPr="00921622" w:rsidRDefault="00D04B0C" w:rsidP="00C42EA2">
            <w:pPr>
              <w:spacing w:line="240" w:lineRule="auto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 w:cstheme="minorHAnsi"/>
                <w:b/>
                <w:bCs/>
                <w:sz w:val="20"/>
                <w:szCs w:val="20"/>
                <w:u w:val="single"/>
              </w:rPr>
              <w:t>ΠΑΡΟΧΗ ΥΠΗΡΕΣΙΩΝ ΦΙΛΟΞΕΝΙΑΣ ΑΔΕΣΠΟΤΩΝ ΖΩΩΝ ΜΕ Η ΧΩΡΙΣ ΝΟΣΗΛΕΙΑ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629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ΠΟΣΟ ΣΕ 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D4CD0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proofErr w:type="spellStart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Αρ</w:t>
            </w:r>
            <w:proofErr w:type="spellEnd"/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. ζώων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78C17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ΣΥΝΟΛΟ σε €</w:t>
            </w:r>
          </w:p>
        </w:tc>
      </w:tr>
      <w:tr w:rsidR="00D04B0C" w:rsidRPr="00921622" w14:paraId="786E0F18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93AD2" w14:textId="77777777" w:rsidR="00D04B0C" w:rsidRPr="00921622" w:rsidRDefault="00D04B0C" w:rsidP="00D04B0C">
            <w:pPr>
              <w:pStyle w:val="a4"/>
              <w:numPr>
                <w:ilvl w:val="0"/>
                <w:numId w:val="5"/>
              </w:num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25B4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Παραμονή-νοσηλεία / ημέρα σκύλου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E6E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BB8B1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90052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781CA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DF6A8A5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60C99" w14:textId="77777777" w:rsidR="00D04B0C" w:rsidRPr="00921622" w:rsidRDefault="00D04B0C" w:rsidP="00D04B0C">
            <w:pPr>
              <w:pStyle w:val="a4"/>
              <w:numPr>
                <w:ilvl w:val="0"/>
                <w:numId w:val="5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E0D3D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 xml:space="preserve">Παραμονή 30 ημερών (ζώα με προβληματική συμπεριφορά </w:t>
            </w:r>
            <w:proofErr w:type="spellStart"/>
            <w:r w:rsidRPr="00921622">
              <w:rPr>
                <w:rFonts w:asciiTheme="majorHAnsi" w:hAnsiTheme="majorHAnsi"/>
                <w:sz w:val="20"/>
                <w:szCs w:val="20"/>
              </w:rPr>
              <w:t>κ.λ.π</w:t>
            </w:r>
            <w:proofErr w:type="spellEnd"/>
            <w:r w:rsidRPr="00921622">
              <w:rPr>
                <w:rFonts w:asciiTheme="majorHAnsi" w:hAnsiTheme="majorHAnsi"/>
                <w:sz w:val="20"/>
                <w:szCs w:val="20"/>
              </w:rPr>
              <w:t>.)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DE30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EA90A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790B1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781CA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172E6B55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B3AE" w14:textId="77777777" w:rsidR="00D04B0C" w:rsidRPr="00921622" w:rsidRDefault="00D04B0C" w:rsidP="00D04B0C">
            <w:pPr>
              <w:pStyle w:val="a4"/>
              <w:numPr>
                <w:ilvl w:val="0"/>
                <w:numId w:val="5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EA1039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Ημερήσια νοσηλεία γάτας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37D8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42AD7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7C5DFD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781CA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76A6120C" w14:textId="77777777" w:rsidTr="00D04B0C">
        <w:trPr>
          <w:gridAfter w:val="4"/>
          <w:wAfter w:w="967" w:type="dxa"/>
          <w:trHeight w:val="2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86D19" w14:textId="77777777" w:rsidR="00D04B0C" w:rsidRPr="00921622" w:rsidRDefault="00D04B0C" w:rsidP="00D04B0C">
            <w:pPr>
              <w:pStyle w:val="a4"/>
              <w:numPr>
                <w:ilvl w:val="0"/>
                <w:numId w:val="5"/>
              </w:num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DE5464" w14:textId="77777777" w:rsidR="00D04B0C" w:rsidRPr="00921622" w:rsidRDefault="00D04B0C" w:rsidP="00C42EA2">
            <w:pPr>
              <w:spacing w:line="240" w:lineRule="auto"/>
              <w:jc w:val="both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Φιλοξενία αδέσποτων ζώων σε ημέρες χωρίς νοσηλεία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40FD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…….……….€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220BF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F1C86" w14:textId="77777777" w:rsidR="00D04B0C" w:rsidRPr="00921622" w:rsidRDefault="00D04B0C" w:rsidP="00C42EA2">
            <w:pPr>
              <w:spacing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..</w:t>
            </w:r>
            <w:r w:rsidRPr="00781CAD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  <w:t>…….……….€</w:t>
            </w:r>
          </w:p>
        </w:tc>
      </w:tr>
      <w:tr w:rsidR="00D04B0C" w:rsidRPr="00921622" w14:paraId="5F02D179" w14:textId="77777777" w:rsidTr="00D04B0C">
        <w:trPr>
          <w:gridAfter w:val="1"/>
          <w:wAfter w:w="943" w:type="dxa"/>
          <w:trHeight w:val="288"/>
        </w:trPr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F609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D2BB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ΜΕΡΙΚΟ ΣΥΝΟΛΟ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6212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..</w:t>
            </w:r>
            <w:r w:rsidRPr="00921622">
              <w:rPr>
                <w:rFonts w:asciiTheme="majorHAnsi" w:hAnsiTheme="majorHAnsi"/>
                <w:sz w:val="20"/>
                <w:szCs w:val="20"/>
              </w:rPr>
              <w:t>…………….€</w:t>
            </w:r>
          </w:p>
        </w:tc>
      </w:tr>
      <w:tr w:rsidR="00D04B0C" w:rsidRPr="00921622" w14:paraId="4E9B067E" w14:textId="77777777" w:rsidTr="00D04B0C">
        <w:trPr>
          <w:gridAfter w:val="3"/>
          <w:wAfter w:w="959" w:type="dxa"/>
          <w:trHeight w:val="2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F5E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8B52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3EA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31FB12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…..</w:t>
            </w:r>
            <w:r w:rsidRPr="00921622">
              <w:rPr>
                <w:rFonts w:asciiTheme="majorHAnsi" w:hAnsiTheme="majorHAnsi"/>
                <w:sz w:val="20"/>
                <w:szCs w:val="20"/>
              </w:rPr>
              <w:t>…….………</w:t>
            </w:r>
          </w:p>
          <w:p w14:paraId="5879AAD1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.€</w:t>
            </w:r>
          </w:p>
        </w:tc>
      </w:tr>
      <w:tr w:rsidR="00D04B0C" w:rsidRPr="00921622" w14:paraId="19B7335C" w14:textId="77777777" w:rsidTr="00D04B0C">
        <w:trPr>
          <w:gridAfter w:val="3"/>
          <w:wAfter w:w="959" w:type="dxa"/>
          <w:trHeight w:val="2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4DF33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036FAF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6357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E77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…..</w:t>
            </w:r>
            <w:r w:rsidRPr="00921622">
              <w:rPr>
                <w:rFonts w:asciiTheme="majorHAnsi" w:hAnsiTheme="majorHAnsi"/>
                <w:sz w:val="20"/>
                <w:szCs w:val="20"/>
              </w:rPr>
              <w:t>…….………</w:t>
            </w:r>
          </w:p>
          <w:p w14:paraId="1C704296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.€</w:t>
            </w:r>
          </w:p>
        </w:tc>
      </w:tr>
      <w:tr w:rsidR="00D04B0C" w:rsidRPr="00921622" w14:paraId="775C66E2" w14:textId="77777777" w:rsidTr="00D04B0C">
        <w:trPr>
          <w:gridAfter w:val="3"/>
          <w:wAfter w:w="959" w:type="dxa"/>
          <w:trHeight w:val="288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A131C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FBE5F9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26243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921622">
              <w:rPr>
                <w:rFonts w:asciiTheme="majorHAnsi" w:eastAsia="Times New Roman" w:hAnsiTheme="majorHAnsi" w:cstheme="minorHAnsi"/>
                <w:b/>
                <w:bCs/>
                <w:color w:val="000000"/>
                <w:sz w:val="20"/>
                <w:szCs w:val="20"/>
              </w:rPr>
              <w:t>ΓΕΝΙΚΟ ΣΥΝΟΛΟ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09840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…..</w:t>
            </w:r>
            <w:r w:rsidRPr="00921622">
              <w:rPr>
                <w:rFonts w:asciiTheme="majorHAnsi" w:hAnsiTheme="majorHAnsi"/>
                <w:sz w:val="20"/>
                <w:szCs w:val="20"/>
              </w:rPr>
              <w:t>…….………</w:t>
            </w:r>
          </w:p>
          <w:p w14:paraId="4C8DCF74" w14:textId="77777777" w:rsidR="00D04B0C" w:rsidRPr="00921622" w:rsidRDefault="00D04B0C" w:rsidP="00C42EA2">
            <w:pPr>
              <w:spacing w:line="240" w:lineRule="auto"/>
              <w:jc w:val="right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</w:rPr>
            </w:pPr>
            <w:r w:rsidRPr="00921622">
              <w:rPr>
                <w:rFonts w:asciiTheme="majorHAnsi" w:hAnsiTheme="majorHAnsi"/>
                <w:sz w:val="20"/>
                <w:szCs w:val="20"/>
              </w:rPr>
              <w:t>.€</w:t>
            </w:r>
          </w:p>
        </w:tc>
      </w:tr>
      <w:tr w:rsidR="00D04B0C" w:rsidRPr="00921622" w14:paraId="29C4BD43" w14:textId="77777777" w:rsidTr="00D04B0C">
        <w:tblPrEx>
          <w:tblLook w:val="01E0" w:firstRow="1" w:lastRow="1" w:firstColumn="1" w:lastColumn="1" w:noHBand="0" w:noVBand="0"/>
        </w:tblPrEx>
        <w:trPr>
          <w:gridBefore w:val="1"/>
          <w:wBefore w:w="318" w:type="dxa"/>
        </w:trPr>
        <w:tc>
          <w:tcPr>
            <w:tcW w:w="9949" w:type="dxa"/>
            <w:gridSpan w:val="13"/>
            <w:shd w:val="clear" w:color="auto" w:fill="auto"/>
          </w:tcPr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6804"/>
            </w:tblGrid>
            <w:tr w:rsidR="00D04B0C" w:rsidRPr="00921622" w14:paraId="64832DA0" w14:textId="77777777" w:rsidTr="00C42EA2">
              <w:tc>
                <w:tcPr>
                  <w:tcW w:w="2547" w:type="dxa"/>
                  <w:vMerge w:val="restart"/>
                  <w:shd w:val="clear" w:color="auto" w:fill="auto"/>
                  <w:vAlign w:val="center"/>
                </w:tcPr>
                <w:p w14:paraId="2EE3F2D3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 Light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921622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ΓΕΝΙΚΟ ΣΥΝΟΛΟ ΜΕ ΦΠΑ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14:paraId="79E752E7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  <w:p w14:paraId="3A646859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921622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ΑΡΙΘΜΗΤΙΚΩΣ:</w:t>
                  </w:r>
                </w:p>
                <w:p w14:paraId="3903DEB2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 Light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D04B0C" w:rsidRPr="00921622" w14:paraId="7E26D006" w14:textId="77777777" w:rsidTr="00C42EA2">
              <w:tc>
                <w:tcPr>
                  <w:tcW w:w="2547" w:type="dxa"/>
                  <w:vMerge/>
                  <w:shd w:val="clear" w:color="auto" w:fill="auto"/>
                </w:tcPr>
                <w:p w14:paraId="177A4099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 Light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14:paraId="480CEF85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  <w:p w14:paraId="334D952A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921622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ΟΛΟΓΡΑΦΩΣ:</w:t>
                  </w:r>
                </w:p>
                <w:p w14:paraId="4260298D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 Light"/>
                      <w:b/>
                      <w:bCs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14:paraId="32077329" w14:textId="77777777" w:rsidR="00D04B0C" w:rsidRPr="00921622" w:rsidRDefault="00D04B0C" w:rsidP="00C42E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libri Light"/>
                <w:sz w:val="20"/>
                <w:szCs w:val="20"/>
                <w:lang w:eastAsia="el-G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4961"/>
            </w:tblGrid>
            <w:tr w:rsidR="00D04B0C" w:rsidRPr="00921622" w14:paraId="2D860A1E" w14:textId="77777777" w:rsidTr="00C42EA2">
              <w:tc>
                <w:tcPr>
                  <w:tcW w:w="4390" w:type="dxa"/>
                  <w:shd w:val="clear" w:color="auto" w:fill="auto"/>
                </w:tcPr>
                <w:p w14:paraId="62D9C4D5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ahoma-Bold"/>
                      <w:b/>
                      <w:bCs/>
                      <w:sz w:val="20"/>
                      <w:szCs w:val="20"/>
                      <w:lang w:eastAsia="el-GR"/>
                    </w:rPr>
                  </w:pPr>
                  <w:r w:rsidRPr="00921622">
                    <w:rPr>
                      <w:rFonts w:asciiTheme="majorHAnsi" w:hAnsiTheme="majorHAnsi" w:cs="Tahoma-Bold"/>
                      <w:b/>
                      <w:bCs/>
                      <w:sz w:val="20"/>
                      <w:szCs w:val="20"/>
                      <w:lang w:eastAsia="el-GR"/>
                    </w:rPr>
                    <w:t>ΔΗΛΩΣΗ ΔΙΑΓΩΝΙΖΟΜΕΝΟΥ</w:t>
                  </w:r>
                </w:p>
                <w:p w14:paraId="57611085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Tahoma"/>
                      <w:sz w:val="20"/>
                      <w:szCs w:val="20"/>
                      <w:lang w:eastAsia="el-GR"/>
                    </w:rPr>
                  </w:pPr>
                  <w:r w:rsidRPr="00921622">
                    <w:rPr>
                      <w:rFonts w:asciiTheme="majorHAnsi" w:hAnsiTheme="majorHAnsi" w:cs="Tahoma"/>
                      <w:sz w:val="20"/>
                      <w:szCs w:val="20"/>
                      <w:lang w:eastAsia="el-GR"/>
                    </w:rPr>
                    <w:t xml:space="preserve">Ο υπογράφων </w:t>
                  </w:r>
                  <w:r w:rsidRPr="00921622">
                    <w:rPr>
                      <w:rFonts w:asciiTheme="majorHAnsi" w:hAnsiTheme="majorHAnsi" w:cs="Tahoma-Bold"/>
                      <w:b/>
                      <w:bCs/>
                      <w:sz w:val="20"/>
                      <w:szCs w:val="20"/>
                      <w:lang w:eastAsia="el-GR"/>
                    </w:rPr>
                    <w:t xml:space="preserve">Διαγωνιζόμενος ΔΗΛΩΝΩ </w:t>
                  </w:r>
                  <w:r w:rsidRPr="00921622">
                    <w:rPr>
                      <w:rFonts w:asciiTheme="majorHAnsi" w:hAnsiTheme="majorHAnsi" w:cs="Tahoma"/>
                      <w:sz w:val="20"/>
                      <w:szCs w:val="20"/>
                      <w:lang w:eastAsia="el-GR"/>
                    </w:rPr>
                    <w:t xml:space="preserve">ότι </w:t>
                  </w:r>
                  <w:r w:rsidRPr="00921622">
                    <w:rPr>
                      <w:rFonts w:asciiTheme="majorHAnsi" w:hAnsiTheme="majorHAnsi" w:cs="Tahoma-Bold"/>
                      <w:b/>
                      <w:bCs/>
                      <w:sz w:val="20"/>
                      <w:szCs w:val="20"/>
                      <w:lang w:eastAsia="el-GR"/>
                    </w:rPr>
                    <w:t xml:space="preserve">έλαβα γνώση </w:t>
                  </w:r>
                  <w:r w:rsidRPr="00921622">
                    <w:rPr>
                      <w:rFonts w:asciiTheme="majorHAnsi" w:hAnsiTheme="majorHAnsi" w:cs="Tahoma"/>
                      <w:sz w:val="20"/>
                      <w:szCs w:val="20"/>
                      <w:lang w:eastAsia="el-GR"/>
                    </w:rPr>
                    <w:t>όλων των συμβατικών τευχών της μελέτης και αφού μελέτησα τις επί μέρους συνθήκες της υπηρεσίας αυτής.</w:t>
                  </w:r>
                </w:p>
                <w:p w14:paraId="41C3A2CC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Calibri Light"/>
                      <w:sz w:val="20"/>
                      <w:szCs w:val="20"/>
                      <w:lang w:eastAsia="el-GR"/>
                    </w:rPr>
                  </w:pPr>
                  <w:r w:rsidRPr="00921622">
                    <w:rPr>
                      <w:rFonts w:asciiTheme="majorHAnsi" w:hAnsiTheme="majorHAnsi" w:cs="Tahoma"/>
                      <w:b/>
                      <w:bCs/>
                      <w:sz w:val="20"/>
                      <w:szCs w:val="20"/>
                      <w:lang w:eastAsia="el-GR"/>
                    </w:rPr>
                    <w:t>ΠΡΟΣΦΕΡΩ</w:t>
                  </w:r>
                  <w:r w:rsidRPr="00921622">
                    <w:rPr>
                      <w:rFonts w:asciiTheme="majorHAnsi" w:hAnsiTheme="majorHAnsi" w:cs="Tahoma"/>
                      <w:sz w:val="20"/>
                      <w:szCs w:val="20"/>
                      <w:lang w:eastAsia="el-GR"/>
                    </w:rPr>
                    <w:t xml:space="preserve"> για το σύνολο της υπηρεσίας, το παραπάνω ποσό, όπως αυτό προκύπτει από την προσφορά επί των τιμών του τιμολογίου και αναφέρεται στον παρόντα προϋπολογισμό </w:t>
                  </w:r>
                  <w:r w:rsidRPr="00921622">
                    <w:rPr>
                      <w:rFonts w:asciiTheme="majorHAnsi" w:hAnsiTheme="majorHAnsi" w:cs="Tahoma-Bold"/>
                      <w:b/>
                      <w:bCs/>
                      <w:sz w:val="20"/>
                      <w:szCs w:val="20"/>
                      <w:lang w:eastAsia="el-GR"/>
                    </w:rPr>
                    <w:t xml:space="preserve">ΠΡΟΣΦΟΡΑΣ </w:t>
                  </w:r>
                  <w:r w:rsidRPr="00921622">
                    <w:rPr>
                      <w:rFonts w:asciiTheme="majorHAnsi" w:hAnsiTheme="majorHAnsi" w:cs="Tahoma"/>
                      <w:sz w:val="20"/>
                      <w:szCs w:val="20"/>
                      <w:lang w:eastAsia="el-GR"/>
                    </w:rPr>
                    <w:t>μου.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094935D8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58A348C1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0B2AF12E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097315C1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1F164EC1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  <w:p w14:paraId="35D7FA16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1622">
                    <w:rPr>
                      <w:rFonts w:asciiTheme="majorHAnsi" w:hAnsiTheme="majorHAnsi"/>
                      <w:sz w:val="20"/>
                      <w:szCs w:val="20"/>
                    </w:rPr>
                    <w:t>………………………………….…………………………………</w:t>
                  </w:r>
                </w:p>
                <w:p w14:paraId="39A1EBC5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1622">
                    <w:rPr>
                      <w:rFonts w:asciiTheme="majorHAnsi" w:hAnsiTheme="majorHAnsi"/>
                      <w:sz w:val="20"/>
                      <w:szCs w:val="20"/>
                    </w:rPr>
                    <w:t xml:space="preserve">(τόπος και ημερομηνία) </w:t>
                  </w:r>
                </w:p>
                <w:p w14:paraId="13DEACE0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921622">
                    <w:rPr>
                      <w:rFonts w:asciiTheme="majorHAnsi" w:hAnsiTheme="majorHAnsi"/>
                      <w:sz w:val="20"/>
                      <w:szCs w:val="20"/>
                    </w:rPr>
                    <w:t xml:space="preserve">Ο Προσφέρων </w:t>
                  </w:r>
                </w:p>
                <w:p w14:paraId="609ACBB7" w14:textId="77777777" w:rsidR="00D04B0C" w:rsidRPr="00921622" w:rsidRDefault="00D04B0C" w:rsidP="00C42EA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 w:cs="Calibri Light"/>
                      <w:sz w:val="20"/>
                      <w:szCs w:val="20"/>
                      <w:lang w:eastAsia="el-GR"/>
                    </w:rPr>
                  </w:pPr>
                  <w:r w:rsidRPr="00921622">
                    <w:rPr>
                      <w:rFonts w:asciiTheme="majorHAnsi" w:hAnsiTheme="majorHAnsi"/>
                      <w:sz w:val="20"/>
                      <w:szCs w:val="20"/>
                    </w:rPr>
                    <w:t>(Σφραγίδα – υπογραφή</w:t>
                  </w:r>
                </w:p>
              </w:tc>
            </w:tr>
          </w:tbl>
          <w:p w14:paraId="0A3EE430" w14:textId="77777777" w:rsidR="00D04B0C" w:rsidRPr="00921622" w:rsidRDefault="00D04B0C" w:rsidP="00C42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alibri Light"/>
                <w:sz w:val="20"/>
                <w:szCs w:val="20"/>
                <w:lang w:eastAsia="el-GR"/>
              </w:rPr>
            </w:pPr>
          </w:p>
        </w:tc>
      </w:tr>
    </w:tbl>
    <w:p w14:paraId="7B9D732D" w14:textId="77777777" w:rsidR="00D04B0C" w:rsidRDefault="00D04B0C" w:rsidP="00D04B0C">
      <w:pPr>
        <w:pStyle w:val="Style14"/>
        <w:widowControl/>
        <w:jc w:val="both"/>
        <w:rPr>
          <w:rStyle w:val="FontStyle47"/>
          <w:rFonts w:asciiTheme="majorHAnsi" w:hAnsiTheme="majorHAnsi" w:cstheme="minorHAnsi"/>
          <w:b/>
          <w:sz w:val="20"/>
          <w:szCs w:val="20"/>
          <w:u w:val="single"/>
        </w:rPr>
      </w:pPr>
    </w:p>
    <w:p w14:paraId="0742DDC3" w14:textId="42DC8A84" w:rsidR="00E15E19" w:rsidRPr="00D04B0C" w:rsidRDefault="00E15E19" w:rsidP="00D04B0C">
      <w:pPr>
        <w:spacing w:after="0" w:line="240" w:lineRule="auto"/>
        <w:rPr>
          <w:rFonts w:asciiTheme="majorHAnsi" w:eastAsia="Arial Unicode MS" w:hAnsiTheme="majorHAnsi" w:cstheme="minorHAnsi"/>
          <w:b/>
          <w:sz w:val="20"/>
          <w:szCs w:val="20"/>
          <w:u w:val="single"/>
          <w:lang w:eastAsia="el-GR"/>
        </w:rPr>
      </w:pPr>
    </w:p>
    <w:sectPr w:rsidR="00E15E19" w:rsidRPr="00D04B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-Bold">
    <w:altName w:val="Tahom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582"/>
    <w:multiLevelType w:val="hybridMultilevel"/>
    <w:tmpl w:val="9926C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63BC1"/>
    <w:multiLevelType w:val="hybridMultilevel"/>
    <w:tmpl w:val="426CAB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E7274"/>
    <w:multiLevelType w:val="hybridMultilevel"/>
    <w:tmpl w:val="C2304C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B62F8"/>
    <w:multiLevelType w:val="hybridMultilevel"/>
    <w:tmpl w:val="6566543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53C88"/>
    <w:multiLevelType w:val="hybridMultilevel"/>
    <w:tmpl w:val="77F69DA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CC7"/>
    <w:multiLevelType w:val="hybridMultilevel"/>
    <w:tmpl w:val="9926CC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8274782">
    <w:abstractNumId w:val="4"/>
  </w:num>
  <w:num w:numId="2" w16cid:durableId="1339892274">
    <w:abstractNumId w:val="1"/>
  </w:num>
  <w:num w:numId="3" w16cid:durableId="557059808">
    <w:abstractNumId w:val="3"/>
  </w:num>
  <w:num w:numId="4" w16cid:durableId="1271012951">
    <w:abstractNumId w:val="0"/>
  </w:num>
  <w:num w:numId="5" w16cid:durableId="480510562">
    <w:abstractNumId w:val="5"/>
  </w:num>
  <w:num w:numId="6" w16cid:durableId="458886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0C"/>
    <w:rsid w:val="00D04B0C"/>
    <w:rsid w:val="00DD2E90"/>
    <w:rsid w:val="00E1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4B27A"/>
  <w15:chartTrackingRefBased/>
  <w15:docId w15:val="{0274C806-61B7-4569-B8C5-A6E2A3F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B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4B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B0C"/>
    <w:pPr>
      <w:ind w:left="720"/>
      <w:contextualSpacing/>
    </w:pPr>
  </w:style>
  <w:style w:type="character" w:customStyle="1" w:styleId="FontStyle47">
    <w:name w:val="Font Style47"/>
    <w:rsid w:val="00D04B0C"/>
    <w:rPr>
      <w:rFonts w:ascii="Arial Unicode MS" w:eastAsia="Arial Unicode MS" w:cs="Arial Unicode MS"/>
      <w:sz w:val="26"/>
      <w:szCs w:val="26"/>
    </w:rPr>
  </w:style>
  <w:style w:type="paragraph" w:customStyle="1" w:styleId="Style14">
    <w:name w:val="Style14"/>
    <w:basedOn w:val="a"/>
    <w:rsid w:val="00D04B0C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ΕΥΤΕΡΠΗ ΔΕΛΗΓΕΩΡΡΓΗ</dc:creator>
  <cp:keywords/>
  <dc:description/>
  <cp:lastModifiedBy>ΕΥΤΕΡΠΗ ΔΕΛΗΓΕΩΡΡΓΗ</cp:lastModifiedBy>
  <cp:revision>1</cp:revision>
  <dcterms:created xsi:type="dcterms:W3CDTF">2024-06-10T08:57:00Z</dcterms:created>
  <dcterms:modified xsi:type="dcterms:W3CDTF">2024-06-10T08:59:00Z</dcterms:modified>
</cp:coreProperties>
</file>