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tbl>
            <w:tblPr>
              <w:tblStyle w:val="1"/>
              <w:tblpPr w:leftFromText="180" w:rightFromText="180" w:vertAnchor="page" w:horzAnchor="margin" w:tblpXSpec="right" w:tblpY="175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A85C2E" w:rsidRPr="00A85C2E" w14:paraId="36BBFE66" w14:textId="77777777" w:rsidTr="00335CAA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106C" w14:textId="77777777" w:rsidR="00A85C2E" w:rsidRPr="00A85C2E" w:rsidRDefault="00A85C2E" w:rsidP="00A85C2E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0D4BB94F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2D10B669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7532B086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34AB0632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201971A0" w14:textId="77777777" w:rsidR="00A85C2E" w:rsidRPr="00A85C2E" w:rsidRDefault="00A85C2E" w:rsidP="00A85C2E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13FEAA81" w14:textId="77777777" w:rsidR="00335CAA" w:rsidRDefault="00335CAA" w:rsidP="00A85C2E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0B28C937" w14:textId="2BDFD5BB" w:rsidR="00A85C2E" w:rsidRPr="0069743E" w:rsidRDefault="00A85C2E" w:rsidP="00A85C2E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e-mail……………………………………………………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1BC29326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στο θρησκευτικό πανηγύρι της Μεταμορφώσεως του Σωτήρος, στην Άρδασσα από 03/08/2023 έως και 06/08/2023.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194C2333" w14:textId="7FE3DC2A" w:rsid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6A330A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>
              <w:rPr>
                <w:rFonts w:ascii="Verdana" w:hAnsi="Verdana" w:cs="Times New Roman"/>
                <w:sz w:val="20"/>
                <w:szCs w:val="20"/>
              </w:rPr>
              <w:t xml:space="preserve"> – ψησταριές 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="009C5B82" w:rsidRPr="009C5B82">
              <w:rPr>
                <w:rFonts w:ascii="Verdana" w:hAnsi="Verdana" w:cs="Times New Roman"/>
                <w:b/>
                <w:bCs/>
              </w:rPr>
              <w:t>έως 4 νούμερα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7DDEF154" w14:textId="77777777" w:rsidR="00250B74" w:rsidRDefault="00250B74" w:rsidP="00250B74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AB79112" w14:textId="63823A4E" w:rsidR="008B7F53" w:rsidRPr="00A85C2E" w:rsidRDefault="00250B74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0F0699F6" w14:textId="3686545F" w:rsidR="008B7F53" w:rsidRPr="008B7F53" w:rsidRDefault="008B7F53" w:rsidP="008B7F53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493B8F22" w14:textId="77777777" w:rsidR="00B84C8D" w:rsidRDefault="00B84C8D">
      <w:pPr>
        <w:rPr>
          <w:rFonts w:ascii="Verdana" w:hAnsi="Verdana"/>
          <w:sz w:val="20"/>
          <w:szCs w:val="20"/>
        </w:rPr>
      </w:pPr>
    </w:p>
    <w:p w14:paraId="11EDC8D8" w14:textId="2E4C8949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250B74">
      <w:pgSz w:w="11906" w:h="16838"/>
      <w:pgMar w:top="794" w:right="1134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2200D3"/>
    <w:rsid w:val="00250B74"/>
    <w:rsid w:val="002B56FB"/>
    <w:rsid w:val="00311B1B"/>
    <w:rsid w:val="00335CAA"/>
    <w:rsid w:val="00414F22"/>
    <w:rsid w:val="00574DDB"/>
    <w:rsid w:val="006552EA"/>
    <w:rsid w:val="0069743E"/>
    <w:rsid w:val="006A330A"/>
    <w:rsid w:val="006B09A2"/>
    <w:rsid w:val="00717FF7"/>
    <w:rsid w:val="007A2296"/>
    <w:rsid w:val="008B7F53"/>
    <w:rsid w:val="009C5B82"/>
    <w:rsid w:val="00A85C2E"/>
    <w:rsid w:val="00B84C8D"/>
    <w:rsid w:val="00CC4AF8"/>
    <w:rsid w:val="00CE4BD1"/>
    <w:rsid w:val="00D61291"/>
    <w:rsid w:val="00E06F59"/>
    <w:rsid w:val="00F1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2023-06-12T10:38:00Z</cp:lastPrinted>
  <dcterms:created xsi:type="dcterms:W3CDTF">2023-06-12T07:58:00Z</dcterms:created>
  <dcterms:modified xsi:type="dcterms:W3CDTF">2023-06-13T04:27:00Z</dcterms:modified>
</cp:coreProperties>
</file>